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14"/>
        <w:gridCol w:w="657"/>
        <w:gridCol w:w="364"/>
        <w:gridCol w:w="1607"/>
        <w:gridCol w:w="657"/>
        <w:gridCol w:w="1314"/>
        <w:gridCol w:w="1971"/>
      </w:tblGrid>
      <w:tr w:rsidR="00027AE6" w:rsidRPr="00027AE6" w:rsidTr="00E72D2F">
        <w:trPr>
          <w:trHeight w:val="1079"/>
        </w:trPr>
        <w:tc>
          <w:tcPr>
            <w:tcW w:w="1970" w:type="dxa"/>
          </w:tcPr>
          <w:p w:rsidR="00027AE6" w:rsidRPr="00027AE6" w:rsidRDefault="00027AE6" w:rsidP="00E72D2F">
            <w:pPr>
              <w:jc w:val="center"/>
            </w:pPr>
          </w:p>
        </w:tc>
        <w:tc>
          <w:tcPr>
            <w:tcW w:w="1971" w:type="dxa"/>
            <w:gridSpan w:val="2"/>
          </w:tcPr>
          <w:p w:rsidR="00027AE6" w:rsidRPr="00027AE6" w:rsidRDefault="00027AE6" w:rsidP="00E72D2F">
            <w:pPr>
              <w:jc w:val="center"/>
            </w:pPr>
          </w:p>
        </w:tc>
        <w:tc>
          <w:tcPr>
            <w:tcW w:w="1971" w:type="dxa"/>
            <w:gridSpan w:val="2"/>
          </w:tcPr>
          <w:p w:rsidR="00027AE6" w:rsidRPr="00027AE6" w:rsidRDefault="00027AE6" w:rsidP="00E72D2F">
            <w:pPr>
              <w:jc w:val="center"/>
            </w:pPr>
            <w:r w:rsidRPr="00027AE6">
              <w:rPr>
                <w:noProof/>
              </w:rPr>
              <w:drawing>
                <wp:inline distT="0" distB="0" distL="0" distR="0">
                  <wp:extent cx="419100" cy="6000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2"/>
          </w:tcPr>
          <w:p w:rsidR="00027AE6" w:rsidRPr="00027AE6" w:rsidRDefault="00027AE6" w:rsidP="00E72D2F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71" w:type="dxa"/>
          </w:tcPr>
          <w:p w:rsidR="00027AE6" w:rsidRPr="00027AE6" w:rsidRDefault="00027AE6" w:rsidP="00E72D2F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</w:tr>
      <w:tr w:rsidR="00027AE6" w:rsidRPr="00027AE6" w:rsidTr="00E72D2F">
        <w:trPr>
          <w:trHeight w:val="1010"/>
        </w:trPr>
        <w:tc>
          <w:tcPr>
            <w:tcW w:w="9854" w:type="dxa"/>
            <w:gridSpan w:val="8"/>
          </w:tcPr>
          <w:p w:rsidR="00027AE6" w:rsidRPr="00027AE6" w:rsidRDefault="00027AE6" w:rsidP="00E72D2F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027AE6" w:rsidRPr="00027AE6" w:rsidRDefault="00027AE6" w:rsidP="00E72D2F">
            <w:pPr>
              <w:pStyle w:val="a4"/>
              <w:spacing w:line="276" w:lineRule="auto"/>
              <w:rPr>
                <w:b/>
                <w:bCs/>
              </w:rPr>
            </w:pPr>
            <w:r w:rsidRPr="00027AE6">
              <w:rPr>
                <w:b/>
                <w:bCs/>
              </w:rPr>
              <w:t>ШЕПТИЦЬКА МІСЬКА РАДА</w:t>
            </w:r>
          </w:p>
          <w:p w:rsidR="00027AE6" w:rsidRPr="00027AE6" w:rsidRDefault="00027AE6" w:rsidP="00E72D2F">
            <w:pPr>
              <w:pStyle w:val="a4"/>
              <w:spacing w:line="276" w:lineRule="auto"/>
              <w:rPr>
                <w:b/>
                <w:bCs/>
              </w:rPr>
            </w:pPr>
          </w:p>
          <w:p w:rsidR="00027AE6" w:rsidRPr="00027AE6" w:rsidRDefault="00027AE6" w:rsidP="00E72D2F">
            <w:pPr>
              <w:pStyle w:val="a4"/>
              <w:spacing w:line="360" w:lineRule="auto"/>
              <w:rPr>
                <w:b/>
                <w:bCs/>
              </w:rPr>
            </w:pPr>
            <w:r w:rsidRPr="00027AE6">
              <w:rPr>
                <w:b/>
                <w:bCs/>
              </w:rPr>
              <w:t xml:space="preserve">сорок </w:t>
            </w:r>
            <w:proofErr w:type="spellStart"/>
            <w:r w:rsidRPr="00027AE6">
              <w:rPr>
                <w:b/>
                <w:bCs/>
              </w:rPr>
              <w:t>п</w:t>
            </w:r>
            <w:r w:rsidRPr="00027AE6">
              <w:rPr>
                <w:sz w:val="26"/>
                <w:szCs w:val="26"/>
              </w:rPr>
              <w:t>’</w:t>
            </w:r>
            <w:r w:rsidRPr="00027AE6">
              <w:rPr>
                <w:b/>
                <w:bCs/>
              </w:rPr>
              <w:t>ята</w:t>
            </w:r>
            <w:proofErr w:type="spellEnd"/>
            <w:r w:rsidR="00F93221">
              <w:rPr>
                <w:b/>
                <w:bCs/>
              </w:rPr>
              <w:t xml:space="preserve"> </w:t>
            </w:r>
            <w:bookmarkStart w:id="0" w:name="_GoBack"/>
            <w:bookmarkEnd w:id="0"/>
            <w:proofErr w:type="spellStart"/>
            <w:r w:rsidRPr="00027AE6">
              <w:rPr>
                <w:b/>
                <w:bCs/>
              </w:rPr>
              <w:t>сесія</w:t>
            </w:r>
            <w:proofErr w:type="spellEnd"/>
            <w:r w:rsidRPr="00027AE6">
              <w:rPr>
                <w:b/>
                <w:bCs/>
              </w:rPr>
              <w:t xml:space="preserve"> восьмого </w:t>
            </w:r>
            <w:proofErr w:type="spellStart"/>
            <w:r w:rsidRPr="00027AE6">
              <w:rPr>
                <w:b/>
                <w:bCs/>
              </w:rPr>
              <w:t>скликання</w:t>
            </w:r>
            <w:proofErr w:type="spellEnd"/>
          </w:p>
          <w:p w:rsidR="00027AE6" w:rsidRPr="00027AE6" w:rsidRDefault="00027AE6" w:rsidP="00E72D2F">
            <w:pPr>
              <w:spacing w:line="360" w:lineRule="auto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027AE6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027AE6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027AE6">
              <w:rPr>
                <w:b/>
                <w:bCs/>
                <w:sz w:val="32"/>
                <w:szCs w:val="32"/>
              </w:rPr>
              <w:t xml:space="preserve"> Я</w:t>
            </w:r>
          </w:p>
          <w:p w:rsidR="00027AE6" w:rsidRPr="00027AE6" w:rsidRDefault="00027AE6" w:rsidP="00E72D2F">
            <w:pPr>
              <w:spacing w:line="360" w:lineRule="auto"/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027AE6" w:rsidRPr="00027AE6" w:rsidTr="00E72D2F">
        <w:tc>
          <w:tcPr>
            <w:tcW w:w="3284" w:type="dxa"/>
            <w:gridSpan w:val="2"/>
          </w:tcPr>
          <w:p w:rsidR="00027AE6" w:rsidRPr="00027AE6" w:rsidRDefault="00027AE6" w:rsidP="00E72D2F">
            <w:pPr>
              <w:rPr>
                <w:sz w:val="28"/>
                <w:szCs w:val="28"/>
                <w:lang w:val="uk-UA"/>
              </w:rPr>
            </w:pPr>
            <w:r w:rsidRPr="00027AE6">
              <w:rPr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3285" w:type="dxa"/>
            <w:gridSpan w:val="4"/>
          </w:tcPr>
          <w:p w:rsidR="00027AE6" w:rsidRPr="00027AE6" w:rsidRDefault="00027AE6" w:rsidP="00E72D2F">
            <w:pPr>
              <w:jc w:val="center"/>
              <w:rPr>
                <w:sz w:val="28"/>
                <w:szCs w:val="28"/>
              </w:rPr>
            </w:pPr>
            <w:r w:rsidRPr="00027AE6">
              <w:rPr>
                <w:sz w:val="28"/>
                <w:szCs w:val="28"/>
                <w:lang w:val="uk-UA"/>
              </w:rPr>
              <w:t>м. Шептицький</w:t>
            </w:r>
          </w:p>
        </w:tc>
        <w:tc>
          <w:tcPr>
            <w:tcW w:w="3285" w:type="dxa"/>
            <w:gridSpan w:val="2"/>
          </w:tcPr>
          <w:p w:rsidR="00027AE6" w:rsidRPr="00027AE6" w:rsidRDefault="00027AE6" w:rsidP="00E72D2F">
            <w:pPr>
              <w:jc w:val="center"/>
              <w:rPr>
                <w:sz w:val="28"/>
                <w:szCs w:val="28"/>
                <w:lang w:val="uk-UA"/>
              </w:rPr>
            </w:pPr>
            <w:r w:rsidRPr="00027AE6">
              <w:rPr>
                <w:sz w:val="28"/>
                <w:szCs w:val="28"/>
              </w:rPr>
              <w:t>№</w:t>
            </w:r>
            <w:r w:rsidRPr="00027AE6">
              <w:rPr>
                <w:sz w:val="28"/>
                <w:szCs w:val="28"/>
                <w:u w:val="single"/>
                <w:lang w:val="uk-UA"/>
              </w:rPr>
              <w:t>_____</w:t>
            </w:r>
          </w:p>
        </w:tc>
      </w:tr>
      <w:tr w:rsidR="00027AE6" w:rsidRPr="00027AE6" w:rsidTr="00E72D2F">
        <w:tc>
          <w:tcPr>
            <w:tcW w:w="1970" w:type="dxa"/>
          </w:tcPr>
          <w:p w:rsidR="00027AE6" w:rsidRPr="00027AE6" w:rsidRDefault="00027AE6" w:rsidP="00E72D2F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027AE6" w:rsidRPr="00027AE6" w:rsidRDefault="00027AE6" w:rsidP="00E72D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027AE6" w:rsidRPr="00027AE6" w:rsidRDefault="00027AE6" w:rsidP="00E72D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027AE6" w:rsidRPr="00027AE6" w:rsidRDefault="00027AE6" w:rsidP="00E72D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027AE6" w:rsidRPr="00027AE6" w:rsidRDefault="00027AE6" w:rsidP="00E72D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027AE6" w:rsidRPr="00027AE6" w:rsidRDefault="00027AE6" w:rsidP="00E72D2F">
            <w:pPr>
              <w:jc w:val="center"/>
              <w:rPr>
                <w:sz w:val="26"/>
                <w:szCs w:val="26"/>
              </w:rPr>
            </w:pPr>
          </w:p>
        </w:tc>
      </w:tr>
      <w:tr w:rsidR="00027AE6" w:rsidRPr="00027AE6" w:rsidTr="00E72D2F">
        <w:tc>
          <w:tcPr>
            <w:tcW w:w="5912" w:type="dxa"/>
            <w:gridSpan w:val="5"/>
          </w:tcPr>
          <w:p w:rsidR="00027AE6" w:rsidRPr="00027AE6" w:rsidRDefault="00027AE6" w:rsidP="00E72D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027AE6" w:rsidRPr="00027AE6" w:rsidRDefault="00027AE6" w:rsidP="00E72D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027AE6" w:rsidRPr="00027AE6" w:rsidRDefault="00027AE6" w:rsidP="00E72D2F">
            <w:pPr>
              <w:jc w:val="center"/>
              <w:rPr>
                <w:sz w:val="26"/>
                <w:szCs w:val="26"/>
              </w:rPr>
            </w:pPr>
          </w:p>
        </w:tc>
      </w:tr>
      <w:tr w:rsidR="00027AE6" w:rsidRPr="00027AE6" w:rsidTr="00E72D2F">
        <w:tc>
          <w:tcPr>
            <w:tcW w:w="4305" w:type="dxa"/>
            <w:gridSpan w:val="4"/>
            <w:vMerge w:val="restart"/>
          </w:tcPr>
          <w:p w:rsidR="00027AE6" w:rsidRPr="00027AE6" w:rsidRDefault="00027AE6" w:rsidP="00E72D2F">
            <w:pPr>
              <w:rPr>
                <w:b/>
                <w:iCs/>
                <w:sz w:val="26"/>
                <w:szCs w:val="26"/>
              </w:rPr>
            </w:pPr>
            <w:r w:rsidRPr="00027AE6">
              <w:rPr>
                <w:b/>
                <w:iCs/>
                <w:sz w:val="26"/>
                <w:szCs w:val="26"/>
                <w:lang w:val="uk-UA"/>
              </w:rPr>
              <w:t xml:space="preserve">Про перейменування управління праці та соціального захисту населення Червоноградської  міської ради </w:t>
            </w:r>
          </w:p>
        </w:tc>
        <w:tc>
          <w:tcPr>
            <w:tcW w:w="1607" w:type="dxa"/>
          </w:tcPr>
          <w:p w:rsidR="00027AE6" w:rsidRPr="00027AE6" w:rsidRDefault="00027AE6" w:rsidP="00E72D2F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027AE6" w:rsidRPr="00027AE6" w:rsidRDefault="00027AE6" w:rsidP="00E72D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027AE6" w:rsidRPr="00027AE6" w:rsidRDefault="00027AE6" w:rsidP="00E72D2F">
            <w:pPr>
              <w:jc w:val="center"/>
              <w:rPr>
                <w:sz w:val="26"/>
                <w:szCs w:val="26"/>
              </w:rPr>
            </w:pPr>
          </w:p>
        </w:tc>
      </w:tr>
      <w:tr w:rsidR="00027AE6" w:rsidRPr="00027AE6" w:rsidTr="00E72D2F">
        <w:tc>
          <w:tcPr>
            <w:tcW w:w="0" w:type="auto"/>
            <w:gridSpan w:val="4"/>
            <w:vMerge/>
            <w:vAlign w:val="center"/>
          </w:tcPr>
          <w:p w:rsidR="00027AE6" w:rsidRPr="00027AE6" w:rsidRDefault="00027AE6" w:rsidP="00E72D2F">
            <w:pPr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607" w:type="dxa"/>
          </w:tcPr>
          <w:p w:rsidR="00027AE6" w:rsidRPr="00027AE6" w:rsidRDefault="00027AE6" w:rsidP="00E72D2F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027AE6" w:rsidRPr="00027AE6" w:rsidRDefault="00027AE6" w:rsidP="00E72D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027AE6" w:rsidRPr="00027AE6" w:rsidRDefault="00027AE6" w:rsidP="00E72D2F">
            <w:pPr>
              <w:jc w:val="center"/>
              <w:rPr>
                <w:sz w:val="26"/>
                <w:szCs w:val="26"/>
              </w:rPr>
            </w:pPr>
          </w:p>
        </w:tc>
      </w:tr>
    </w:tbl>
    <w:p w:rsidR="00027AE6" w:rsidRPr="00027AE6" w:rsidRDefault="00027AE6" w:rsidP="00027AE6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27AE6" w:rsidRPr="00027AE6" w:rsidRDefault="00027AE6" w:rsidP="00027AE6">
      <w:pPr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27AE6">
        <w:rPr>
          <w:rFonts w:ascii="Times New Roman" w:hAnsi="Times New Roman" w:cs="Times New Roman"/>
          <w:sz w:val="26"/>
          <w:szCs w:val="26"/>
        </w:rPr>
        <w:t>Керуючись статтями 11, 25, 54, 59 Закону України «Про місцеве самоврядування в Україні</w:t>
      </w:r>
      <w:r w:rsidRPr="00027AE6">
        <w:rPr>
          <w:rFonts w:ascii="Times New Roman" w:hAnsi="Times New Roman" w:cs="Times New Roman"/>
          <w:b/>
          <w:sz w:val="26"/>
          <w:szCs w:val="26"/>
        </w:rPr>
        <w:t>»</w:t>
      </w:r>
      <w:r w:rsidRPr="00027AE6">
        <w:rPr>
          <w:rFonts w:ascii="Times New Roman" w:hAnsi="Times New Roman" w:cs="Times New Roman"/>
          <w:sz w:val="26"/>
          <w:szCs w:val="26"/>
        </w:rPr>
        <w:t>, статтями 9, 16, 17 Закону України «Про державну реєстрацію юридичних осіб, фізичних осіб-підприємців та громадських формувань», відповідно до частини 2 підпункту 20 пункту 6</w:t>
      </w:r>
      <w:r w:rsidRPr="00027AE6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027AE6">
        <w:rPr>
          <w:rFonts w:ascii="Times New Roman" w:hAnsi="Times New Roman" w:cs="Times New Roman"/>
          <w:sz w:val="26"/>
          <w:szCs w:val="26"/>
        </w:rPr>
        <w:t xml:space="preserve"> розділу V «Прикінцеві та перехідні положення» Закону України «Про місцеве самоврядування в Україні», наказу Міністерства юстиції України «Про затвердження Вимог 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 від 05.03.2012 № 368/5, беручи до увагипостанову Верховної Ради України «Про перейменування окремих населених пунктів та районів» від 19.09.2024 № 3984-ХІ, рішення Червоноградської міської ради від 03.10.2024 № 2961 «Про перейменування Червоноградської міської ради», на виконання рішення Червоноградської міської ради від 03.10.2024 № 2963 «Про перейменування виконавчих органів Червоноградської міської ради», </w:t>
      </w:r>
      <w:r w:rsidRPr="00027AE6">
        <w:rPr>
          <w:rFonts w:ascii="Times New Roman" w:hAnsi="Times New Roman" w:cs="Times New Roman"/>
          <w:iCs/>
          <w:sz w:val="26"/>
          <w:szCs w:val="26"/>
        </w:rPr>
        <w:t>Шептицька міська рада</w:t>
      </w:r>
    </w:p>
    <w:p w:rsidR="00027AE6" w:rsidRPr="00027AE6" w:rsidRDefault="00027AE6" w:rsidP="00027AE6">
      <w:pPr>
        <w:jc w:val="both"/>
        <w:rPr>
          <w:rFonts w:ascii="Times New Roman" w:hAnsi="Times New Roman" w:cs="Times New Roman"/>
          <w:sz w:val="26"/>
          <w:szCs w:val="26"/>
        </w:rPr>
      </w:pPr>
      <w:r w:rsidRPr="00027AE6">
        <w:rPr>
          <w:rFonts w:ascii="Times New Roman" w:hAnsi="Times New Roman" w:cs="Times New Roman"/>
          <w:sz w:val="26"/>
          <w:szCs w:val="26"/>
        </w:rPr>
        <w:t>ВИРІШИЛА:</w:t>
      </w:r>
    </w:p>
    <w:p w:rsidR="00027AE6" w:rsidRPr="00027AE6" w:rsidRDefault="00027AE6" w:rsidP="00465853">
      <w:pPr>
        <w:pStyle w:val="a6"/>
        <w:numPr>
          <w:ilvl w:val="0"/>
          <w:numId w:val="3"/>
        </w:numPr>
        <w:tabs>
          <w:tab w:val="left" w:pos="993"/>
        </w:tabs>
        <w:spacing w:after="120" w:line="276" w:lineRule="auto"/>
        <w:ind w:left="0" w:firstLine="709"/>
        <w:jc w:val="both"/>
        <w:rPr>
          <w:sz w:val="26"/>
          <w:szCs w:val="26"/>
          <w:lang w:val="uk-UA"/>
        </w:rPr>
      </w:pPr>
      <w:r w:rsidRPr="00027AE6">
        <w:rPr>
          <w:sz w:val="26"/>
          <w:szCs w:val="26"/>
          <w:lang w:val="uk-UA"/>
        </w:rPr>
        <w:t>Перейменувати «Управління праці та соціального захисту населення Червоноградської міської ради» (код ЄДРПОУ 25258142) в «Управління праці та соціального захисту населення Шептицької міської ради».</w:t>
      </w:r>
    </w:p>
    <w:p w:rsidR="00027AE6" w:rsidRPr="00027AE6" w:rsidRDefault="00027AE6" w:rsidP="00465853">
      <w:pPr>
        <w:pStyle w:val="a6"/>
        <w:numPr>
          <w:ilvl w:val="0"/>
          <w:numId w:val="3"/>
        </w:numPr>
        <w:tabs>
          <w:tab w:val="left" w:pos="993"/>
        </w:tabs>
        <w:spacing w:after="120" w:line="276" w:lineRule="auto"/>
        <w:ind w:left="0" w:firstLine="709"/>
        <w:jc w:val="both"/>
        <w:rPr>
          <w:sz w:val="26"/>
          <w:szCs w:val="26"/>
          <w:lang w:val="uk-UA"/>
        </w:rPr>
      </w:pPr>
      <w:r w:rsidRPr="00027AE6">
        <w:rPr>
          <w:sz w:val="26"/>
          <w:szCs w:val="26"/>
          <w:lang w:val="uk-UA"/>
        </w:rPr>
        <w:t>Визначити місцезнаходження управління праці та соціального захисту населення Шептицької міської ради вулиця Сокальська, 1, м. Шептицький, Шептицький р-н, Львівська обл., Україна.</w:t>
      </w:r>
    </w:p>
    <w:p w:rsidR="00027AE6" w:rsidRPr="00027AE6" w:rsidRDefault="00027AE6" w:rsidP="00465853">
      <w:pPr>
        <w:pStyle w:val="a6"/>
        <w:numPr>
          <w:ilvl w:val="0"/>
          <w:numId w:val="3"/>
        </w:numPr>
        <w:tabs>
          <w:tab w:val="left" w:pos="993"/>
        </w:tabs>
        <w:spacing w:after="120" w:line="276" w:lineRule="auto"/>
        <w:ind w:left="0" w:firstLine="709"/>
        <w:jc w:val="both"/>
        <w:rPr>
          <w:sz w:val="26"/>
          <w:szCs w:val="26"/>
          <w:lang w:val="uk-UA"/>
        </w:rPr>
      </w:pPr>
      <w:r w:rsidRPr="00027AE6">
        <w:rPr>
          <w:sz w:val="26"/>
          <w:szCs w:val="26"/>
          <w:lang w:val="uk-UA"/>
        </w:rPr>
        <w:t xml:space="preserve">Начальнику управління праці та соціального захисту населення Червоноградської міської ради в установленому законодавством порядку забезпечити </w:t>
      </w:r>
      <w:r w:rsidRPr="00027AE6">
        <w:rPr>
          <w:sz w:val="26"/>
          <w:szCs w:val="26"/>
          <w:lang w:val="uk-UA"/>
        </w:rPr>
        <w:lastRenderedPageBreak/>
        <w:t>державну реєстрацію внесення змін до відомостей про юридичну особу, згідно пунктів 1, 2 цього рішення.</w:t>
      </w:r>
    </w:p>
    <w:p w:rsidR="00027AE6" w:rsidRPr="00027AE6" w:rsidRDefault="00027AE6" w:rsidP="00465853">
      <w:pPr>
        <w:pStyle w:val="a6"/>
        <w:numPr>
          <w:ilvl w:val="0"/>
          <w:numId w:val="3"/>
        </w:numPr>
        <w:tabs>
          <w:tab w:val="left" w:pos="993"/>
        </w:tabs>
        <w:spacing w:after="120" w:line="276" w:lineRule="auto"/>
        <w:ind w:left="0" w:firstLine="709"/>
        <w:jc w:val="both"/>
        <w:rPr>
          <w:sz w:val="26"/>
          <w:szCs w:val="26"/>
          <w:lang w:val="uk-UA"/>
        </w:rPr>
      </w:pPr>
      <w:r w:rsidRPr="00027AE6">
        <w:rPr>
          <w:sz w:val="26"/>
          <w:szCs w:val="26"/>
          <w:lang w:val="uk-UA"/>
        </w:rPr>
        <w:t>Затвердити Положення про управління праці та соціального захисту населення Шептицької міської ради в новій редакції, що додається.</w:t>
      </w:r>
    </w:p>
    <w:p w:rsidR="00027AE6" w:rsidRPr="00027AE6" w:rsidRDefault="00027AE6" w:rsidP="00527F6C">
      <w:pPr>
        <w:pStyle w:val="a6"/>
        <w:numPr>
          <w:ilvl w:val="0"/>
          <w:numId w:val="3"/>
        </w:numPr>
        <w:tabs>
          <w:tab w:val="left" w:pos="993"/>
        </w:tabs>
        <w:spacing w:after="120" w:line="276" w:lineRule="auto"/>
        <w:ind w:left="0" w:firstLine="709"/>
        <w:jc w:val="both"/>
        <w:rPr>
          <w:sz w:val="26"/>
          <w:szCs w:val="26"/>
          <w:lang w:val="uk-UA"/>
        </w:rPr>
      </w:pPr>
      <w:r w:rsidRPr="00027AE6">
        <w:rPr>
          <w:sz w:val="26"/>
          <w:szCs w:val="26"/>
          <w:lang w:val="uk-UA"/>
        </w:rPr>
        <w:t>Визначити, що пункт 1, 2 цього рішення набуває чинності з дня державної реєстрації внесення змін до відомостей про юридичну особу, згідно пунктів 1, 2 цього рішення.</w:t>
      </w:r>
    </w:p>
    <w:p w:rsidR="00027AE6" w:rsidRPr="00027AE6" w:rsidRDefault="00027AE6" w:rsidP="00027AE6">
      <w:pPr>
        <w:pStyle w:val="a6"/>
        <w:numPr>
          <w:ilvl w:val="0"/>
          <w:numId w:val="3"/>
        </w:numPr>
        <w:tabs>
          <w:tab w:val="left" w:pos="993"/>
        </w:tabs>
        <w:spacing w:after="120" w:line="276" w:lineRule="auto"/>
        <w:ind w:left="0" w:firstLine="709"/>
        <w:jc w:val="both"/>
        <w:rPr>
          <w:sz w:val="26"/>
          <w:szCs w:val="26"/>
          <w:lang w:val="uk-UA"/>
        </w:rPr>
      </w:pPr>
      <w:r w:rsidRPr="00027AE6">
        <w:rPr>
          <w:sz w:val="26"/>
          <w:szCs w:val="26"/>
          <w:lang w:val="uk-UA"/>
        </w:rPr>
        <w:t>Згідно зі статтею 59 Закону України «Про місцеве самоврядування в Україні» це рішення набирає чинності з дня його оприлюднення на офіційному веб сайті міської ради.</w:t>
      </w:r>
    </w:p>
    <w:p w:rsidR="00027AE6" w:rsidRPr="00027AE6" w:rsidRDefault="00027AE6" w:rsidP="00465853">
      <w:pPr>
        <w:pStyle w:val="a6"/>
        <w:numPr>
          <w:ilvl w:val="0"/>
          <w:numId w:val="3"/>
        </w:numPr>
        <w:tabs>
          <w:tab w:val="left" w:pos="993"/>
        </w:tabs>
        <w:spacing w:after="120" w:line="276" w:lineRule="auto"/>
        <w:ind w:left="0" w:firstLine="709"/>
        <w:jc w:val="both"/>
        <w:rPr>
          <w:sz w:val="26"/>
          <w:szCs w:val="26"/>
          <w:lang w:val="uk-UA"/>
        </w:rPr>
      </w:pPr>
      <w:r w:rsidRPr="00027AE6">
        <w:rPr>
          <w:sz w:val="26"/>
          <w:szCs w:val="26"/>
          <w:lang w:val="uk-UA"/>
        </w:rPr>
        <w:t>Контроль за виконанням рішення покласти на постійну депутатську комісію з питань депутатської діяльності, забезпечення законності, антикорупційної політики, захисту прав людини, сприяння децентралізації, розвитку місцевого самоврядування та громадського суспільства, свободи слова та інформації (Майданович С.В.) та постійну депутатську комісію з питань охорони здоров’я, праці та соціальної політики,  освіти, культури,  духовного відродження,  сім’ї,  молоді та спорту</w:t>
      </w:r>
      <w:r w:rsidR="000101EA">
        <w:rPr>
          <w:sz w:val="26"/>
          <w:szCs w:val="26"/>
          <w:lang w:val="uk-UA"/>
        </w:rPr>
        <w:t xml:space="preserve">    </w:t>
      </w:r>
      <w:r w:rsidRPr="00027AE6">
        <w:rPr>
          <w:sz w:val="26"/>
          <w:szCs w:val="26"/>
          <w:lang w:val="uk-UA"/>
        </w:rPr>
        <w:t xml:space="preserve"> (</w:t>
      </w:r>
      <w:proofErr w:type="spellStart"/>
      <w:r w:rsidRPr="00027AE6">
        <w:rPr>
          <w:sz w:val="26"/>
          <w:szCs w:val="26"/>
          <w:lang w:val="uk-UA"/>
        </w:rPr>
        <w:t>Кудрик</w:t>
      </w:r>
      <w:proofErr w:type="spellEnd"/>
      <w:r w:rsidRPr="00027AE6">
        <w:rPr>
          <w:sz w:val="26"/>
          <w:szCs w:val="26"/>
          <w:lang w:val="uk-UA"/>
        </w:rPr>
        <w:t xml:space="preserve"> І.І.).  </w:t>
      </w:r>
    </w:p>
    <w:p w:rsidR="00027AE6" w:rsidRPr="00027AE6" w:rsidRDefault="00027AE6" w:rsidP="00027AE6">
      <w:pPr>
        <w:pStyle w:val="a6"/>
        <w:spacing w:after="120"/>
        <w:ind w:left="0" w:firstLine="284"/>
        <w:jc w:val="both"/>
        <w:rPr>
          <w:sz w:val="26"/>
          <w:szCs w:val="26"/>
          <w:lang w:val="uk-UA"/>
        </w:rPr>
      </w:pPr>
    </w:p>
    <w:p w:rsidR="00027AE6" w:rsidRPr="00027AE6" w:rsidRDefault="00027AE6" w:rsidP="00027AE6">
      <w:pPr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:rsidR="00027AE6" w:rsidRPr="00027AE6" w:rsidRDefault="00027AE6" w:rsidP="00027AE6">
      <w:pPr>
        <w:rPr>
          <w:rFonts w:ascii="Times New Roman" w:hAnsi="Times New Roman" w:cs="Times New Roman"/>
          <w:sz w:val="26"/>
          <w:szCs w:val="26"/>
        </w:rPr>
      </w:pPr>
    </w:p>
    <w:p w:rsidR="00027AE6" w:rsidRPr="00027AE6" w:rsidRDefault="00027AE6" w:rsidP="00027AE6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27AE6">
        <w:rPr>
          <w:rFonts w:ascii="Times New Roman" w:hAnsi="Times New Roman" w:cs="Times New Roman"/>
          <w:sz w:val="26"/>
          <w:szCs w:val="26"/>
        </w:rPr>
        <w:t xml:space="preserve">Міський голова             </w:t>
      </w:r>
      <w:r w:rsidR="000101EA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027AE6">
        <w:rPr>
          <w:rFonts w:ascii="Times New Roman" w:hAnsi="Times New Roman" w:cs="Times New Roman"/>
          <w:sz w:val="26"/>
          <w:szCs w:val="26"/>
        </w:rPr>
        <w:t xml:space="preserve">             Андрій ЗАЛІВСЬКИЙ</w:t>
      </w:r>
    </w:p>
    <w:p w:rsidR="00027AE6" w:rsidRPr="00027AE6" w:rsidRDefault="00027AE6" w:rsidP="00027AE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27AE6" w:rsidRPr="00027AE6" w:rsidRDefault="00027AE6" w:rsidP="00027AE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27AE6" w:rsidRPr="00027AE6" w:rsidRDefault="00027AE6" w:rsidP="00027AE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27AE6" w:rsidRPr="00027AE6" w:rsidRDefault="00027AE6" w:rsidP="00027AE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27AE6" w:rsidRPr="00027AE6" w:rsidRDefault="00027AE6" w:rsidP="00027AE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27AE6" w:rsidRPr="00027AE6" w:rsidRDefault="00027AE6" w:rsidP="00027AE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27AE6" w:rsidRDefault="00027AE6" w:rsidP="00027AE6">
      <w:pPr>
        <w:jc w:val="both"/>
        <w:rPr>
          <w:sz w:val="26"/>
          <w:szCs w:val="26"/>
        </w:rPr>
      </w:pPr>
    </w:p>
    <w:p w:rsidR="00027AE6" w:rsidRDefault="00027AE6" w:rsidP="00027AE6">
      <w:pPr>
        <w:jc w:val="both"/>
        <w:rPr>
          <w:sz w:val="26"/>
          <w:szCs w:val="26"/>
        </w:rPr>
      </w:pPr>
    </w:p>
    <w:p w:rsidR="005C0819" w:rsidRDefault="005C0819" w:rsidP="005C0819">
      <w:pPr>
        <w:rPr>
          <w:rFonts w:ascii="Times New Roman" w:hAnsi="Times New Roman" w:cs="Times New Roman"/>
          <w:sz w:val="26"/>
          <w:szCs w:val="26"/>
        </w:rPr>
      </w:pPr>
    </w:p>
    <w:p w:rsidR="005C0819" w:rsidRDefault="005C0819" w:rsidP="005C0819">
      <w:pPr>
        <w:rPr>
          <w:rFonts w:ascii="Times New Roman" w:hAnsi="Times New Roman" w:cs="Times New Roman"/>
          <w:sz w:val="26"/>
          <w:szCs w:val="26"/>
        </w:rPr>
      </w:pPr>
    </w:p>
    <w:p w:rsidR="005C0819" w:rsidRDefault="005C0819" w:rsidP="005C0819">
      <w:pPr>
        <w:rPr>
          <w:rFonts w:ascii="Times New Roman" w:hAnsi="Times New Roman" w:cs="Times New Roman"/>
        </w:rPr>
      </w:pPr>
    </w:p>
    <w:p w:rsidR="000101EA" w:rsidRDefault="000101EA" w:rsidP="005C0819">
      <w:pPr>
        <w:rPr>
          <w:rFonts w:ascii="Times New Roman" w:hAnsi="Times New Roman" w:cs="Times New Roman"/>
        </w:rPr>
      </w:pPr>
    </w:p>
    <w:p w:rsidR="000101EA" w:rsidRDefault="000101EA" w:rsidP="005C0819">
      <w:pPr>
        <w:rPr>
          <w:rFonts w:ascii="Times New Roman" w:hAnsi="Times New Roman" w:cs="Times New Roman"/>
        </w:rPr>
      </w:pPr>
    </w:p>
    <w:p w:rsidR="000101EA" w:rsidRDefault="000101EA" w:rsidP="005C0819">
      <w:pPr>
        <w:rPr>
          <w:rFonts w:ascii="Times New Roman" w:hAnsi="Times New Roman" w:cs="Times New Roman"/>
        </w:rPr>
      </w:pPr>
    </w:p>
    <w:p w:rsidR="000101EA" w:rsidRDefault="000101EA" w:rsidP="005C0819">
      <w:pPr>
        <w:rPr>
          <w:rFonts w:ascii="Times New Roman" w:hAnsi="Times New Roman" w:cs="Times New Roman"/>
        </w:rPr>
      </w:pPr>
    </w:p>
    <w:p w:rsidR="000101EA" w:rsidRDefault="000101EA" w:rsidP="005C0819">
      <w:pPr>
        <w:rPr>
          <w:rFonts w:ascii="Times New Roman" w:hAnsi="Times New Roman" w:cs="Times New Roman"/>
        </w:rPr>
      </w:pPr>
    </w:p>
    <w:p w:rsidR="000101EA" w:rsidRDefault="000101EA" w:rsidP="005C0819">
      <w:pPr>
        <w:rPr>
          <w:rFonts w:ascii="Times New Roman" w:hAnsi="Times New Roman" w:cs="Times New Roman"/>
        </w:rPr>
      </w:pPr>
    </w:p>
    <w:p w:rsidR="000101EA" w:rsidRDefault="000101EA" w:rsidP="005C0819">
      <w:pPr>
        <w:rPr>
          <w:rFonts w:ascii="Times New Roman" w:hAnsi="Times New Roman" w:cs="Times New Roman"/>
        </w:rPr>
      </w:pPr>
    </w:p>
    <w:p w:rsidR="000101EA" w:rsidRDefault="000101EA" w:rsidP="005C0819">
      <w:pPr>
        <w:rPr>
          <w:rFonts w:ascii="Times New Roman" w:hAnsi="Times New Roman" w:cs="Times New Roman"/>
        </w:rPr>
      </w:pPr>
    </w:p>
    <w:p w:rsidR="000101EA" w:rsidRDefault="000101EA" w:rsidP="005C0819">
      <w:pPr>
        <w:rPr>
          <w:rFonts w:ascii="Times New Roman" w:hAnsi="Times New Roman" w:cs="Times New Roman"/>
        </w:rPr>
      </w:pPr>
    </w:p>
    <w:p w:rsidR="000101EA" w:rsidRDefault="000101EA" w:rsidP="005C0819">
      <w:pPr>
        <w:rPr>
          <w:rFonts w:ascii="Times New Roman" w:hAnsi="Times New Roman" w:cs="Times New Roman"/>
        </w:rPr>
      </w:pPr>
    </w:p>
    <w:p w:rsidR="000101EA" w:rsidRDefault="000101EA" w:rsidP="005C0819">
      <w:pPr>
        <w:rPr>
          <w:rFonts w:ascii="Times New Roman" w:hAnsi="Times New Roman" w:cs="Times New Roman"/>
        </w:rPr>
      </w:pPr>
    </w:p>
    <w:p w:rsidR="000101EA" w:rsidRDefault="000101EA" w:rsidP="005C0819">
      <w:pPr>
        <w:rPr>
          <w:rFonts w:ascii="Times New Roman" w:hAnsi="Times New Roman" w:cs="Times New Roman"/>
        </w:rPr>
      </w:pPr>
    </w:p>
    <w:p w:rsidR="000101EA" w:rsidRDefault="000101EA" w:rsidP="005C0819">
      <w:pPr>
        <w:rPr>
          <w:rFonts w:ascii="Times New Roman" w:hAnsi="Times New Roman" w:cs="Times New Roman"/>
        </w:rPr>
      </w:pPr>
    </w:p>
    <w:p w:rsidR="000101EA" w:rsidRDefault="000101EA" w:rsidP="005C0819">
      <w:pPr>
        <w:rPr>
          <w:rFonts w:ascii="Times New Roman" w:hAnsi="Times New Roman" w:cs="Times New Roman"/>
        </w:rPr>
      </w:pPr>
    </w:p>
    <w:p w:rsidR="000101EA" w:rsidRDefault="000101EA" w:rsidP="000101EA">
      <w:pPr>
        <w:ind w:left="142"/>
        <w:rPr>
          <w:rFonts w:ascii="Times New Roman" w:hAnsi="Times New Roman" w:cs="Times New Roman"/>
        </w:rPr>
      </w:pPr>
    </w:p>
    <w:p w:rsidR="000101EA" w:rsidRPr="000101EA" w:rsidRDefault="000101EA" w:rsidP="000101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0101EA">
        <w:rPr>
          <w:rFonts w:ascii="Times New Roman" w:hAnsi="Times New Roman" w:cs="Times New Roman"/>
          <w:sz w:val="26"/>
          <w:szCs w:val="26"/>
        </w:rPr>
        <w:t>Секретар міської ради                                                                   Олександр ГРАСУЛОВ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24"/>
      </w:tblGrid>
      <w:tr w:rsidR="000101EA" w:rsidRPr="000101EA" w:rsidTr="00E72D2F">
        <w:trPr>
          <w:trHeight w:val="89"/>
        </w:trPr>
        <w:tc>
          <w:tcPr>
            <w:tcW w:w="9724" w:type="dxa"/>
          </w:tcPr>
          <w:p w:rsidR="000101EA" w:rsidRPr="000101EA" w:rsidRDefault="000101EA" w:rsidP="000101EA">
            <w:pPr>
              <w:pStyle w:val="2"/>
              <w:tabs>
                <w:tab w:val="left" w:pos="7292"/>
              </w:tabs>
              <w:spacing w:line="276" w:lineRule="auto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0101EA" w:rsidRPr="000101EA" w:rsidTr="00E72D2F">
        <w:trPr>
          <w:trHeight w:val="80"/>
        </w:trPr>
        <w:tc>
          <w:tcPr>
            <w:tcW w:w="9724" w:type="dxa"/>
          </w:tcPr>
          <w:p w:rsidR="000101EA" w:rsidRPr="000101EA" w:rsidRDefault="000101EA" w:rsidP="000101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01EA">
              <w:rPr>
                <w:rFonts w:ascii="Times New Roman" w:hAnsi="Times New Roman" w:cs="Times New Roman"/>
                <w:sz w:val="26"/>
                <w:szCs w:val="26"/>
              </w:rPr>
              <w:t xml:space="preserve">Заступник міського голови                                      </w:t>
            </w:r>
          </w:p>
          <w:p w:rsidR="000101EA" w:rsidRPr="000101EA" w:rsidRDefault="000101EA" w:rsidP="000101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01EA">
              <w:rPr>
                <w:rFonts w:ascii="Times New Roman" w:hAnsi="Times New Roman" w:cs="Times New Roman"/>
                <w:sz w:val="26"/>
                <w:szCs w:val="26"/>
              </w:rPr>
              <w:t xml:space="preserve">з питань діяльності виконавчих </w:t>
            </w:r>
          </w:p>
          <w:p w:rsidR="000101EA" w:rsidRPr="000101EA" w:rsidRDefault="000101EA" w:rsidP="000101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01EA">
              <w:rPr>
                <w:rFonts w:ascii="Times New Roman" w:hAnsi="Times New Roman" w:cs="Times New Roman"/>
                <w:sz w:val="26"/>
                <w:szCs w:val="26"/>
              </w:rPr>
              <w:t>органів ради                                                                                    Володимир КОВАЛЬ</w:t>
            </w:r>
          </w:p>
          <w:p w:rsidR="000101EA" w:rsidRPr="000101EA" w:rsidRDefault="000101EA" w:rsidP="000101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1EA" w:rsidRPr="000101EA" w:rsidRDefault="000101EA" w:rsidP="000101EA">
            <w:pPr>
              <w:pStyle w:val="2"/>
              <w:tabs>
                <w:tab w:val="left" w:pos="6696"/>
                <w:tab w:val="left" w:pos="6838"/>
                <w:tab w:val="left" w:pos="7292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0101EA">
              <w:rPr>
                <w:b w:val="0"/>
                <w:sz w:val="26"/>
                <w:szCs w:val="26"/>
              </w:rPr>
              <w:t>Голова постійної депутатської комісії</w:t>
            </w:r>
          </w:p>
          <w:p w:rsidR="000101EA" w:rsidRPr="000101EA" w:rsidRDefault="000101EA" w:rsidP="000101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01EA">
              <w:rPr>
                <w:rFonts w:ascii="Times New Roman" w:hAnsi="Times New Roman" w:cs="Times New Roman"/>
                <w:sz w:val="26"/>
                <w:szCs w:val="26"/>
              </w:rPr>
              <w:t>з питань депутатської діяльності, забезпечення</w:t>
            </w:r>
          </w:p>
          <w:p w:rsidR="000101EA" w:rsidRPr="000101EA" w:rsidRDefault="000101EA" w:rsidP="000101EA">
            <w:pPr>
              <w:spacing w:after="0"/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0101EA">
              <w:rPr>
                <w:rFonts w:ascii="Times New Roman" w:hAnsi="Times New Roman" w:cs="Times New Roman"/>
                <w:sz w:val="26"/>
                <w:szCs w:val="26"/>
              </w:rPr>
              <w:t xml:space="preserve">законності, антикорупційної політики, </w:t>
            </w:r>
          </w:p>
          <w:p w:rsidR="000101EA" w:rsidRPr="000101EA" w:rsidRDefault="000101EA" w:rsidP="000101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01EA">
              <w:rPr>
                <w:rFonts w:ascii="Times New Roman" w:hAnsi="Times New Roman" w:cs="Times New Roman"/>
                <w:sz w:val="26"/>
                <w:szCs w:val="26"/>
              </w:rPr>
              <w:t>захисту прав людини, сприяння децентралізації,</w:t>
            </w:r>
          </w:p>
          <w:p w:rsidR="000101EA" w:rsidRPr="000101EA" w:rsidRDefault="000101EA" w:rsidP="000101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01EA">
              <w:rPr>
                <w:rFonts w:ascii="Times New Roman" w:hAnsi="Times New Roman" w:cs="Times New Roman"/>
                <w:sz w:val="26"/>
                <w:szCs w:val="26"/>
              </w:rPr>
              <w:t>розвитку місцевого самоврядування та</w:t>
            </w:r>
          </w:p>
          <w:p w:rsidR="000101EA" w:rsidRPr="000101EA" w:rsidRDefault="000101EA" w:rsidP="000101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01EA">
              <w:rPr>
                <w:rFonts w:ascii="Times New Roman" w:hAnsi="Times New Roman" w:cs="Times New Roman"/>
                <w:sz w:val="26"/>
                <w:szCs w:val="26"/>
              </w:rPr>
              <w:t>громадського суспільства, свободи слова</w:t>
            </w:r>
          </w:p>
          <w:p w:rsidR="000101EA" w:rsidRPr="000101EA" w:rsidRDefault="000101EA" w:rsidP="000101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01EA">
              <w:rPr>
                <w:rFonts w:ascii="Times New Roman" w:hAnsi="Times New Roman" w:cs="Times New Roman"/>
                <w:sz w:val="26"/>
                <w:szCs w:val="26"/>
              </w:rPr>
              <w:t>та інформації                                                                                   Софія МАЙДАНОВИЧ</w:t>
            </w:r>
          </w:p>
          <w:p w:rsidR="000101EA" w:rsidRPr="000101EA" w:rsidRDefault="000101EA" w:rsidP="000101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01EA" w:rsidRPr="000101EA" w:rsidTr="00E72D2F">
        <w:trPr>
          <w:trHeight w:val="749"/>
        </w:trPr>
        <w:tc>
          <w:tcPr>
            <w:tcW w:w="9724" w:type="dxa"/>
          </w:tcPr>
          <w:p w:rsidR="000101EA" w:rsidRPr="000101EA" w:rsidRDefault="000101EA" w:rsidP="000101EA">
            <w:pPr>
              <w:pStyle w:val="2"/>
              <w:tabs>
                <w:tab w:val="left" w:pos="6696"/>
                <w:tab w:val="left" w:pos="6838"/>
                <w:tab w:val="left" w:pos="7292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0101EA">
              <w:rPr>
                <w:b w:val="0"/>
                <w:sz w:val="26"/>
                <w:szCs w:val="26"/>
              </w:rPr>
              <w:t>Голова постійної депутатської комісії</w:t>
            </w:r>
          </w:p>
          <w:p w:rsidR="000101EA" w:rsidRPr="000101EA" w:rsidRDefault="000101EA" w:rsidP="000101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01EA">
              <w:rPr>
                <w:rFonts w:ascii="Times New Roman" w:hAnsi="Times New Roman" w:cs="Times New Roman"/>
                <w:sz w:val="26"/>
                <w:szCs w:val="26"/>
              </w:rPr>
              <w:t>з питань охорони здоров’я, праці та соціальної</w:t>
            </w:r>
          </w:p>
          <w:p w:rsidR="000101EA" w:rsidRPr="000101EA" w:rsidRDefault="000101EA" w:rsidP="000101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01EA">
              <w:rPr>
                <w:rFonts w:ascii="Times New Roman" w:hAnsi="Times New Roman" w:cs="Times New Roman"/>
                <w:sz w:val="26"/>
                <w:szCs w:val="26"/>
              </w:rPr>
              <w:t xml:space="preserve">політики, освіти, культури, </w:t>
            </w:r>
          </w:p>
          <w:p w:rsidR="000101EA" w:rsidRPr="000101EA" w:rsidRDefault="000101EA" w:rsidP="000101EA">
            <w:pPr>
              <w:spacing w:after="0"/>
              <w:rPr>
                <w:rFonts w:ascii="Times New Roman" w:hAnsi="Times New Roman" w:cs="Times New Roman"/>
              </w:rPr>
            </w:pPr>
            <w:r w:rsidRPr="000101EA">
              <w:rPr>
                <w:rFonts w:ascii="Times New Roman" w:hAnsi="Times New Roman" w:cs="Times New Roman"/>
                <w:sz w:val="26"/>
                <w:szCs w:val="26"/>
              </w:rPr>
              <w:t>духовного відродження, сім’ї, молоді та спорту                          Іван КУДРИК</w:t>
            </w:r>
          </w:p>
        </w:tc>
      </w:tr>
      <w:tr w:rsidR="000101EA" w:rsidRPr="000101EA" w:rsidTr="00E72D2F">
        <w:trPr>
          <w:trHeight w:val="103"/>
        </w:trPr>
        <w:tc>
          <w:tcPr>
            <w:tcW w:w="9724" w:type="dxa"/>
          </w:tcPr>
          <w:p w:rsidR="000101EA" w:rsidRPr="000101EA" w:rsidRDefault="000101EA" w:rsidP="000101EA">
            <w:pPr>
              <w:tabs>
                <w:tab w:val="left" w:pos="702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1EA" w:rsidRPr="000101EA" w:rsidRDefault="000101EA" w:rsidP="000101EA">
            <w:pPr>
              <w:tabs>
                <w:tab w:val="left" w:pos="702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01EA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 юридичного</w:t>
            </w:r>
          </w:p>
          <w:p w:rsidR="000101EA" w:rsidRPr="000101EA" w:rsidRDefault="000101EA" w:rsidP="000101EA">
            <w:pPr>
              <w:tabs>
                <w:tab w:val="left" w:pos="702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01EA">
              <w:rPr>
                <w:rFonts w:ascii="Times New Roman" w:hAnsi="Times New Roman" w:cs="Times New Roman"/>
                <w:sz w:val="26"/>
                <w:szCs w:val="26"/>
              </w:rPr>
              <w:t xml:space="preserve"> відділу виконавчого  комітету                                                      Тетяна ЛІНИНСЬКА</w:t>
            </w:r>
          </w:p>
          <w:p w:rsidR="000101EA" w:rsidRPr="000101EA" w:rsidRDefault="000101EA" w:rsidP="000101EA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01EA" w:rsidRPr="000101EA" w:rsidTr="00E72D2F">
        <w:trPr>
          <w:trHeight w:val="888"/>
        </w:trPr>
        <w:tc>
          <w:tcPr>
            <w:tcW w:w="9724" w:type="dxa"/>
          </w:tcPr>
          <w:p w:rsidR="000101EA" w:rsidRPr="000101EA" w:rsidRDefault="000101EA" w:rsidP="000101EA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01EA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управління праці та </w:t>
            </w:r>
          </w:p>
          <w:p w:rsidR="000101EA" w:rsidRPr="000101EA" w:rsidRDefault="000101EA" w:rsidP="000101EA">
            <w:pPr>
              <w:tabs>
                <w:tab w:val="left" w:pos="6838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01EA">
              <w:rPr>
                <w:rFonts w:ascii="Times New Roman" w:hAnsi="Times New Roman" w:cs="Times New Roman"/>
                <w:sz w:val="26"/>
                <w:szCs w:val="26"/>
              </w:rPr>
              <w:t>соціального захисту населення                                                      Ірина ШМИРКО</w:t>
            </w:r>
          </w:p>
        </w:tc>
      </w:tr>
    </w:tbl>
    <w:p w:rsidR="000101EA" w:rsidRPr="005C0819" w:rsidRDefault="000101EA" w:rsidP="000101EA">
      <w:pPr>
        <w:spacing w:after="0"/>
        <w:rPr>
          <w:rFonts w:ascii="Times New Roman" w:hAnsi="Times New Roman" w:cs="Times New Roman"/>
        </w:rPr>
      </w:pPr>
    </w:p>
    <w:sectPr w:rsidR="000101EA" w:rsidRPr="005C0819" w:rsidSect="009C56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522E6"/>
    <w:multiLevelType w:val="multilevel"/>
    <w:tmpl w:val="027C8F92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2" w:hanging="1800"/>
      </w:pPr>
      <w:rPr>
        <w:rFonts w:hint="default"/>
      </w:rPr>
    </w:lvl>
  </w:abstractNum>
  <w:abstractNum w:abstractNumId="1">
    <w:nsid w:val="21FE4440"/>
    <w:multiLevelType w:val="multilevel"/>
    <w:tmpl w:val="027C8F92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2" w:hanging="1800"/>
      </w:pPr>
      <w:rPr>
        <w:rFonts w:hint="default"/>
      </w:rPr>
    </w:lvl>
  </w:abstractNum>
  <w:abstractNum w:abstractNumId="2">
    <w:nsid w:val="4704290E"/>
    <w:multiLevelType w:val="hybridMultilevel"/>
    <w:tmpl w:val="15723A0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C0819"/>
    <w:rsid w:val="000101EA"/>
    <w:rsid w:val="00027AE6"/>
    <w:rsid w:val="00407F78"/>
    <w:rsid w:val="00465853"/>
    <w:rsid w:val="00527F6C"/>
    <w:rsid w:val="005C0819"/>
    <w:rsid w:val="00825BD1"/>
    <w:rsid w:val="00873782"/>
    <w:rsid w:val="008F0E74"/>
    <w:rsid w:val="009C5691"/>
    <w:rsid w:val="00ED5C04"/>
    <w:rsid w:val="00F93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B508F-1448-4002-BA82-907CD166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691"/>
  </w:style>
  <w:style w:type="paragraph" w:styleId="2">
    <w:name w:val="heading 2"/>
    <w:basedOn w:val="a"/>
    <w:next w:val="a"/>
    <w:link w:val="20"/>
    <w:uiPriority w:val="99"/>
    <w:qFormat/>
    <w:rsid w:val="000101EA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Batang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5C0819"/>
    <w:rPr>
      <w:sz w:val="28"/>
      <w:szCs w:val="28"/>
      <w:lang w:eastAsia="ru-RU"/>
    </w:rPr>
  </w:style>
  <w:style w:type="paragraph" w:styleId="a4">
    <w:name w:val="Title"/>
    <w:basedOn w:val="a"/>
    <w:link w:val="a3"/>
    <w:qFormat/>
    <w:rsid w:val="005C0819"/>
    <w:pPr>
      <w:autoSpaceDE w:val="0"/>
      <w:autoSpaceDN w:val="0"/>
      <w:adjustRightInd w:val="0"/>
      <w:spacing w:after="0" w:line="240" w:lineRule="auto"/>
      <w:jc w:val="center"/>
    </w:pPr>
    <w:rPr>
      <w:sz w:val="28"/>
      <w:szCs w:val="28"/>
      <w:lang w:eastAsia="ru-RU"/>
    </w:rPr>
  </w:style>
  <w:style w:type="character" w:customStyle="1" w:styleId="1">
    <w:name w:val="Название Знак1"/>
    <w:basedOn w:val="a0"/>
    <w:uiPriority w:val="10"/>
    <w:rsid w:val="005C08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rsid w:val="005C081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C0819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5C0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081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0101EA"/>
    <w:rPr>
      <w:rFonts w:ascii="Times New Roman" w:eastAsia="Batang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jur1</dc:creator>
  <cp:keywords/>
  <dc:description/>
  <cp:lastModifiedBy>DVAR</cp:lastModifiedBy>
  <cp:revision>10</cp:revision>
  <cp:lastPrinted>2024-11-07T11:45:00Z</cp:lastPrinted>
  <dcterms:created xsi:type="dcterms:W3CDTF">2024-11-04T08:36:00Z</dcterms:created>
  <dcterms:modified xsi:type="dcterms:W3CDTF">2024-11-07T11:45:00Z</dcterms:modified>
</cp:coreProperties>
</file>