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52E0FF6B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4B9CD074" w:rsidR="00AC4146" w:rsidRPr="00AC4146" w:rsidRDefault="00B55CFE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сорок </w:t>
            </w:r>
            <w:r w:rsidR="00B81F06">
              <w:rPr>
                <w:b/>
                <w:bCs/>
              </w:rPr>
              <w:t>восьма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FF601DB" w:rsidR="00092067" w:rsidRPr="00B04B65" w:rsidRDefault="00B04B65" w:rsidP="001739E8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04B65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1739E8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DCE3471" w:rsidR="00092067" w:rsidRDefault="006B3F15" w:rsidP="001739E8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9B4E4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B04B65" w:rsidRPr="00B04B65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71C306C4" w14:textId="7A33619B" w:rsidR="00B55CFE" w:rsidRDefault="003519DC" w:rsidP="00947EED">
      <w:pPr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4EC863FD">
            <wp:simplePos x="0" y="0"/>
            <wp:positionH relativeFrom="margin">
              <wp:align>center</wp:align>
            </wp:positionH>
            <wp:positionV relativeFrom="page">
              <wp:posOffset>191770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4479C4" w14:textId="77777777" w:rsidR="002D332A" w:rsidRPr="002D332A" w:rsidRDefault="002D332A" w:rsidP="002D3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D33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розгляд клопотання</w:t>
      </w:r>
    </w:p>
    <w:p w14:paraId="55B7DE5D" w14:textId="31BAFF26" w:rsidR="00CA1181" w:rsidRDefault="00CA1181" w:rsidP="00CA11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громадянки</w:t>
      </w:r>
      <w:r w:rsidR="002D332A" w:rsidRPr="002D33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96C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Лотоцької</w:t>
      </w:r>
    </w:p>
    <w:p w14:paraId="75F0794E" w14:textId="09DA7B2B" w:rsidR="002D332A" w:rsidRPr="002D332A" w:rsidRDefault="00CA1181" w:rsidP="00CA11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Світлани Олександрівни</w:t>
      </w:r>
    </w:p>
    <w:p w14:paraId="256A985A" w14:textId="77777777" w:rsidR="002D332A" w:rsidRPr="002D332A" w:rsidRDefault="002D332A" w:rsidP="002D3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56387A5" w14:textId="0547470F" w:rsidR="002D332A" w:rsidRPr="002D332A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мiсцеве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Українi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07.07.2011 № 3613-</w:t>
      </w:r>
      <w:r w:rsidRPr="002D33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 «Про Державний земельний кадастр»,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22.05.2003 № 858-</w:t>
      </w:r>
      <w:r w:rsidRPr="002D33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землеустрiй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», від 19.10.2022 № 2698-</w:t>
      </w:r>
      <w:r w:rsidRPr="002D33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IX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постiйно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дiючою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комiсiєю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вiдносин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</w:t>
      </w:r>
      <w:r w:rsidR="000F7FB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иконавчому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комiтетi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7FBA">
        <w:rPr>
          <w:rFonts w:ascii="Times New Roman" w:eastAsia="Times New Roman" w:hAnsi="Times New Roman" w:cs="Times New Roman"/>
          <w:sz w:val="26"/>
          <w:szCs w:val="26"/>
          <w:lang w:eastAsia="ru-RU"/>
        </w:rPr>
        <w:t>Шептицької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мiської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 при розгляді </w:t>
      </w:r>
      <w:r w:rsidR="005535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клопотання громадянки</w:t>
      </w:r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535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Лотоцької Світлани Олександрівни</w:t>
      </w:r>
      <w:r w:rsidR="00553522"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 затвердження </w:t>
      </w:r>
      <w:proofErr w:type="spellStart"/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проєкту</w:t>
      </w:r>
      <w:proofErr w:type="spellEnd"/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землеустрою щодо відведення земельної ділянки 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та передачу її у власність, до якого додано копії: кадастрового плану земельної ділянки, паспорта, ідентифікаційного номера,</w:t>
      </w:r>
      <w:r w:rsidR="009B6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3522">
        <w:rPr>
          <w:rFonts w:ascii="Times New Roman" w:eastAsia="Times New Roman" w:hAnsi="Times New Roman" w:cs="Times New Roman"/>
          <w:sz w:val="26"/>
          <w:szCs w:val="26"/>
          <w:lang w:eastAsia="ru-RU"/>
        </w:rPr>
        <w:t>витягу про Державну реєстрацію прав Комунального підприємства Львівської обласної ради «Червоноградське міжміське бюро технічної інвентаризації»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витягу з Державного земельного кадастру про земельну ділянку та </w:t>
      </w:r>
      <w:proofErr w:type="spellStart"/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проєкт</w:t>
      </w:r>
      <w:proofErr w:type="spellEnd"/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землеустрою стосовно земельної ділянки з кадастровим номером 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4611800000:0</w:t>
      </w:r>
      <w:r w:rsidR="009B676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1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:0</w:t>
      </w:r>
      <w:r w:rsidR="006113C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05:0224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 володіль</w:t>
      </w:r>
      <w:r w:rsidR="006113C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цем якого є заявниця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</w:t>
      </w:r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підставі права власності на об’єкт нерухомого майна, який знаходиться на земельній ділянці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площею 0,00</w:t>
      </w:r>
      <w:r w:rsidR="006113C6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 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 м. Шептицький на</w:t>
      </w:r>
      <w:r w:rsidR="006113C6"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вул. </w:t>
      </w:r>
      <w:r w:rsidR="006113C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Бічна Промислова 41</w:t>
      </w:r>
      <w:r w:rsidR="006113C6" w:rsidRPr="00EF54D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</w:t>
      </w:r>
      <w:r w:rsidR="006113C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гаражний кооператив № 4,</w:t>
      </w:r>
      <w:r w:rsidR="006113C6" w:rsidRPr="00EF54D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6113C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гараж № 708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кадастровий номер з</w:t>
      </w:r>
      <w:r w:rsidR="009B676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емельної </w:t>
      </w:r>
      <w:proofErr w:type="spellStart"/>
      <w:r w:rsidR="009B676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="009B676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46</w:t>
      </w:r>
      <w:r w:rsidR="006113C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11800000:01:005:0224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(право власності підтверджується копією </w:t>
      </w:r>
      <w:r w:rsidR="005E7C3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витягу </w:t>
      </w:r>
      <w:r w:rsidR="005E7C32" w:rsidRPr="005E7C3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 Державну реєстрацію прав Комунального підприємства Львівської обласної ради «Червоноградське міжміське бюро технічної інвентаризації»</w:t>
      </w:r>
      <w:r w:rsidR="005E7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від 06.08.2012</w:t>
      </w:r>
      <w:r w:rsidR="00EF5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№ </w:t>
      </w:r>
      <w:r w:rsidR="005E7C32">
        <w:rPr>
          <w:rFonts w:ascii="Times New Roman" w:eastAsia="Times New Roman" w:hAnsi="Times New Roman" w:cs="Times New Roman"/>
          <w:sz w:val="26"/>
          <w:szCs w:val="26"/>
          <w:lang w:eastAsia="ru-RU"/>
        </w:rPr>
        <w:t>35069716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),</w:t>
      </w:r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 враховуючи можливість безоплатної 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Шептицька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мiська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рада</w:t>
      </w:r>
    </w:p>
    <w:p w14:paraId="56577B57" w14:textId="77777777" w:rsidR="002D332A" w:rsidRPr="002D332A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238D7F" w14:textId="77777777" w:rsidR="002D332A" w:rsidRPr="002D332A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В И Р I Ш И Л А :</w:t>
      </w:r>
    </w:p>
    <w:p w14:paraId="6FF8399E" w14:textId="77777777" w:rsidR="002D332A" w:rsidRPr="002D332A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C7659A" w14:textId="08E87409" w:rsidR="002D332A" w:rsidRPr="002D332A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1. Затвердити </w:t>
      </w:r>
      <w:r w:rsidR="00CA11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громадянці</w:t>
      </w:r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A11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Лотоцькій Світлані Олександрівні</w:t>
      </w:r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проєкт</w:t>
      </w:r>
      <w:proofErr w:type="spellEnd"/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землеустрою щодо відведення земельної ділянки</w:t>
      </w:r>
      <w:r w:rsidR="00767C2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площею 0,00</w:t>
      </w:r>
      <w:r w:rsidR="00070C43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2</w:t>
      </w:r>
      <w:r w:rsidR="00CA118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3 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га 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будівництва індивідуального гаража, (код КВЦПЗД - 02.05 - для будівництва індивідуальних гаражів)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в місті Шептицький на </w:t>
      </w:r>
      <w:r w:rsidR="00F24482"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вул</w:t>
      </w:r>
      <w:r w:rsidR="003360E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иці</w:t>
      </w:r>
      <w:r w:rsidR="00F24482"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CA118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Бічна Промислова 41</w:t>
      </w:r>
      <w:r w:rsidR="00F24482" w:rsidRPr="00EF54D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</w:t>
      </w:r>
      <w:r w:rsidR="00CA118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гаражний кооператив № 4</w:t>
      </w:r>
      <w:r w:rsidR="00F2448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</w:t>
      </w:r>
      <w:r w:rsidR="00F24482" w:rsidRPr="00EF54D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CA118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гараж № 708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1C917A86" w14:textId="3F975A5F" w:rsidR="002D332A" w:rsidRPr="002D332A" w:rsidRDefault="002D332A" w:rsidP="002D332A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кадастровий номер з</w:t>
      </w:r>
      <w:r w:rsidR="00337D4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емельної </w:t>
      </w:r>
      <w:proofErr w:type="spellStart"/>
      <w:r w:rsidR="00337D4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="00337D4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4611800000:0</w:t>
      </w:r>
      <w:r w:rsidR="00CA118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1:005:0224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</w:p>
    <w:p w14:paraId="1416154A" w14:textId="5A69793E" w:rsidR="002D332A" w:rsidRPr="002D332A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lastRenderedPageBreak/>
        <w:t xml:space="preserve">2. Передати у власність </w:t>
      </w:r>
      <w:r w:rsidR="00CA11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громадянці</w:t>
      </w:r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A11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Лотоцькій Світлані Олександрівні</w:t>
      </w:r>
      <w:r w:rsidR="00CA1181"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val="x-none" w:eastAsia="ru-RU"/>
        </w:rPr>
        <w:t xml:space="preserve">земельну дiлянку </w:t>
      </w:r>
      <w:r w:rsidR="006F7A8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площею 0,00</w:t>
      </w:r>
      <w:r w:rsidR="006065E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2</w:t>
      </w:r>
      <w:r w:rsidR="00CA118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3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га 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будівництва індивідуального гаража, (код КВЦПЗД - 02.05 - для будівництва індивідуальних гаражів)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в </w:t>
      </w:r>
      <w:r w:rsidR="006F7A8A"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місті Шептицький на </w:t>
      </w:r>
      <w:r w:rsidR="006F7A8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                                      </w:t>
      </w:r>
      <w:r w:rsidR="00CA1181"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вул</w:t>
      </w:r>
      <w:r w:rsidR="003360E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иці </w:t>
      </w:r>
      <w:r w:rsidR="00CA118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Бічна Промислова 41</w:t>
      </w:r>
      <w:r w:rsidR="00CA1181" w:rsidRPr="00EF54D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</w:t>
      </w:r>
      <w:r w:rsidR="00CA118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гаражний кооператив № 4,</w:t>
      </w:r>
      <w:r w:rsidR="00CA1181" w:rsidRPr="00EF54D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CA118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гараж № 708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2E3B6A9C" w14:textId="4BFFE687" w:rsidR="002D332A" w:rsidRPr="002D332A" w:rsidRDefault="002D332A" w:rsidP="002D332A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кадастровий номер з</w:t>
      </w:r>
      <w:r w:rsidR="006F7A8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емел</w:t>
      </w:r>
      <w:r w:rsidR="00CA118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 w:rsidR="00CA118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="00CA118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4611800000:01:005:0224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</w:p>
    <w:p w14:paraId="3875BB63" w14:textId="3D3289CB" w:rsidR="002D332A" w:rsidRPr="002D332A" w:rsidRDefault="002D332A" w:rsidP="002D332A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CA11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Громадянці</w:t>
      </w:r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A11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Лотоцькій Світлані Олександрівні</w:t>
      </w:r>
      <w:r w:rsidR="00CA1181"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забезпечити проведення державної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ї права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власност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земельну ділянку, згідно цього рішення, у державного реєстратора прав на нерухоме майно.</w:t>
      </w:r>
    </w:p>
    <w:p w14:paraId="17A2A134" w14:textId="77777777" w:rsidR="002D332A" w:rsidRPr="002D332A" w:rsidRDefault="002D332A" w:rsidP="002D332A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Рішення набирає чинності з дня доведення його до відома адресата шляхом оприлюднення на офіційному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вебсайті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ради.</w:t>
      </w:r>
    </w:p>
    <w:p w14:paraId="550F125E" w14:textId="77777777" w:rsidR="002D332A" w:rsidRPr="002D332A" w:rsidRDefault="002D332A" w:rsidP="002D332A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5.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14:paraId="3E408F1E" w14:textId="77777777" w:rsidR="002D332A" w:rsidRPr="002D332A" w:rsidRDefault="002D332A" w:rsidP="002D332A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Контроль за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виконанням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рiшення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покласти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постiйну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депутатську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комiсiю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питань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мiстобудування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регулювання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земельних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вiдносин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адмiнiстративно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територiального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устрою (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Пилипчук П.П.</w:t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DBF4C1D" w14:textId="77777777" w:rsidR="002D332A" w:rsidRPr="002D332A" w:rsidRDefault="002D332A" w:rsidP="002D332A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D7C2B0" w14:textId="77777777" w:rsidR="002D332A" w:rsidRPr="002D332A" w:rsidRDefault="002D332A" w:rsidP="002D332A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549EB8" w14:textId="77777777" w:rsidR="002D332A" w:rsidRPr="002D332A" w:rsidRDefault="002D332A" w:rsidP="002D332A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59EF4F" w14:textId="5E0F0888" w:rsidR="002D332A" w:rsidRPr="002D332A" w:rsidRDefault="002D332A" w:rsidP="002D332A">
      <w:pPr>
        <w:tabs>
          <w:tab w:val="left" w:pos="0"/>
          <w:tab w:val="left" w:pos="142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iський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голова</w:t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Андрій ЗАЛІВСЬКИЙ</w:t>
      </w:r>
      <w:bookmarkStart w:id="0" w:name="_GoBack"/>
      <w:bookmarkEnd w:id="0"/>
    </w:p>
    <w:sectPr w:rsidR="002D332A" w:rsidRPr="002D332A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3BAA"/>
    <w:rsid w:val="00064B6F"/>
    <w:rsid w:val="00067335"/>
    <w:rsid w:val="00070C43"/>
    <w:rsid w:val="00092067"/>
    <w:rsid w:val="000B7398"/>
    <w:rsid w:val="000C5EB0"/>
    <w:rsid w:val="000E068C"/>
    <w:rsid w:val="000E0F44"/>
    <w:rsid w:val="000E3EC7"/>
    <w:rsid w:val="000F5FC9"/>
    <w:rsid w:val="000F7FBA"/>
    <w:rsid w:val="001060C9"/>
    <w:rsid w:val="001739E8"/>
    <w:rsid w:val="001A6EE8"/>
    <w:rsid w:val="001D0E51"/>
    <w:rsid w:val="001E612D"/>
    <w:rsid w:val="0021382C"/>
    <w:rsid w:val="0028758E"/>
    <w:rsid w:val="002D332A"/>
    <w:rsid w:val="00315367"/>
    <w:rsid w:val="003360E1"/>
    <w:rsid w:val="00337D47"/>
    <w:rsid w:val="003519DC"/>
    <w:rsid w:val="003537F5"/>
    <w:rsid w:val="00360728"/>
    <w:rsid w:val="0041549B"/>
    <w:rsid w:val="00447CA0"/>
    <w:rsid w:val="0045023B"/>
    <w:rsid w:val="0049271A"/>
    <w:rsid w:val="0049721C"/>
    <w:rsid w:val="004B7AD9"/>
    <w:rsid w:val="004D7CAC"/>
    <w:rsid w:val="004E3B7F"/>
    <w:rsid w:val="004F1C7C"/>
    <w:rsid w:val="0050033B"/>
    <w:rsid w:val="00526D96"/>
    <w:rsid w:val="0053486C"/>
    <w:rsid w:val="00553522"/>
    <w:rsid w:val="005901A1"/>
    <w:rsid w:val="00592A64"/>
    <w:rsid w:val="005E7C32"/>
    <w:rsid w:val="006065E4"/>
    <w:rsid w:val="006113C6"/>
    <w:rsid w:val="00624134"/>
    <w:rsid w:val="006271C7"/>
    <w:rsid w:val="00642FE2"/>
    <w:rsid w:val="006435E9"/>
    <w:rsid w:val="006B3F15"/>
    <w:rsid w:val="006F7253"/>
    <w:rsid w:val="006F7A8A"/>
    <w:rsid w:val="00722E56"/>
    <w:rsid w:val="00767C27"/>
    <w:rsid w:val="007A33DD"/>
    <w:rsid w:val="007B518B"/>
    <w:rsid w:val="007D3BEE"/>
    <w:rsid w:val="007F3E81"/>
    <w:rsid w:val="007F6C7B"/>
    <w:rsid w:val="00867D26"/>
    <w:rsid w:val="00877261"/>
    <w:rsid w:val="0090640E"/>
    <w:rsid w:val="0091513C"/>
    <w:rsid w:val="00925C09"/>
    <w:rsid w:val="0094247C"/>
    <w:rsid w:val="00947EED"/>
    <w:rsid w:val="009B4E4B"/>
    <w:rsid w:val="009B676B"/>
    <w:rsid w:val="009E2289"/>
    <w:rsid w:val="00A50E6A"/>
    <w:rsid w:val="00A519E1"/>
    <w:rsid w:val="00A86F97"/>
    <w:rsid w:val="00AC4146"/>
    <w:rsid w:val="00AC4769"/>
    <w:rsid w:val="00B04B65"/>
    <w:rsid w:val="00B14242"/>
    <w:rsid w:val="00B42FCD"/>
    <w:rsid w:val="00B447AD"/>
    <w:rsid w:val="00B55CFE"/>
    <w:rsid w:val="00B61A66"/>
    <w:rsid w:val="00B81F06"/>
    <w:rsid w:val="00B841C1"/>
    <w:rsid w:val="00B96C01"/>
    <w:rsid w:val="00BB69CD"/>
    <w:rsid w:val="00BC2108"/>
    <w:rsid w:val="00BE4045"/>
    <w:rsid w:val="00BF5FD3"/>
    <w:rsid w:val="00BF6E8E"/>
    <w:rsid w:val="00C606A6"/>
    <w:rsid w:val="00C71483"/>
    <w:rsid w:val="00C72DDB"/>
    <w:rsid w:val="00CA1181"/>
    <w:rsid w:val="00CE3ECC"/>
    <w:rsid w:val="00D35676"/>
    <w:rsid w:val="00D4048F"/>
    <w:rsid w:val="00D63362"/>
    <w:rsid w:val="00D91AF9"/>
    <w:rsid w:val="00E26AE7"/>
    <w:rsid w:val="00E74A7A"/>
    <w:rsid w:val="00E93525"/>
    <w:rsid w:val="00EB7D3D"/>
    <w:rsid w:val="00ED2329"/>
    <w:rsid w:val="00EF54DC"/>
    <w:rsid w:val="00F07AAA"/>
    <w:rsid w:val="00F21BDB"/>
    <w:rsid w:val="00F21BED"/>
    <w:rsid w:val="00F24482"/>
    <w:rsid w:val="00F318F2"/>
    <w:rsid w:val="00F530BD"/>
    <w:rsid w:val="00F56AB7"/>
    <w:rsid w:val="00F90F6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E2504-ADEF-4B52-AA68-098696D83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2396</Words>
  <Characters>1367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39</cp:revision>
  <cp:lastPrinted>2025-02-05T11:37:00Z</cp:lastPrinted>
  <dcterms:created xsi:type="dcterms:W3CDTF">2024-11-19T14:46:00Z</dcterms:created>
  <dcterms:modified xsi:type="dcterms:W3CDTF">2025-02-05T11:38:00Z</dcterms:modified>
</cp:coreProperties>
</file>