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D2C8889" w:rsidR="00AC4146" w:rsidRPr="00AC4146" w:rsidRDefault="00093E2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A2AA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A2AA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A2AA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8E827" w14:textId="77777777" w:rsidR="00AA6627" w:rsidRPr="00145A82" w:rsidRDefault="00AA6627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5A82">
        <w:rPr>
          <w:rFonts w:ascii="Times New Roman" w:hAnsi="Times New Roman" w:cs="Times New Roman"/>
          <w:b/>
          <w:sz w:val="27"/>
          <w:szCs w:val="27"/>
        </w:rPr>
        <w:t xml:space="preserve">Про розгляд клопотання </w:t>
      </w:r>
    </w:p>
    <w:p w14:paraId="6F4D88B6" w14:textId="35E5C137" w:rsidR="00AA6627" w:rsidRPr="00145A82" w:rsidRDefault="009E0B7C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5A82">
        <w:rPr>
          <w:rFonts w:ascii="Times New Roman" w:hAnsi="Times New Roman" w:cs="Times New Roman"/>
          <w:b/>
          <w:sz w:val="27"/>
          <w:szCs w:val="27"/>
        </w:rPr>
        <w:t xml:space="preserve">громадянина </w:t>
      </w:r>
      <w:proofErr w:type="spellStart"/>
      <w:r w:rsidR="00093E20" w:rsidRPr="00145A82">
        <w:rPr>
          <w:rFonts w:ascii="Times New Roman" w:hAnsi="Times New Roman" w:cs="Times New Roman"/>
          <w:b/>
          <w:sz w:val="27"/>
          <w:szCs w:val="27"/>
        </w:rPr>
        <w:t>Карвацько</w:t>
      </w:r>
      <w:r w:rsidRPr="00145A82">
        <w:rPr>
          <w:rFonts w:ascii="Times New Roman" w:hAnsi="Times New Roman" w:cs="Times New Roman"/>
          <w:b/>
          <w:sz w:val="27"/>
          <w:szCs w:val="27"/>
        </w:rPr>
        <w:t>го</w:t>
      </w:r>
      <w:proofErr w:type="spellEnd"/>
    </w:p>
    <w:p w14:paraId="58EABBEC" w14:textId="4DF7274B" w:rsidR="009E0B7C" w:rsidRPr="00145A82" w:rsidRDefault="00093E20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5A82">
        <w:rPr>
          <w:rFonts w:ascii="Times New Roman" w:hAnsi="Times New Roman" w:cs="Times New Roman"/>
          <w:b/>
          <w:sz w:val="27"/>
          <w:szCs w:val="27"/>
        </w:rPr>
        <w:t>Олега Васильовича</w:t>
      </w:r>
    </w:p>
    <w:p w14:paraId="088D5DC6" w14:textId="77777777" w:rsidR="00EB2894" w:rsidRPr="00145A82" w:rsidRDefault="00EB2894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E06378E" w14:textId="22F5FCCE" w:rsidR="008C257B" w:rsidRPr="00145A82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підставі клопотання гр</w:t>
      </w:r>
      <w:r w:rsidR="009E0B7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омадянина </w:t>
      </w:r>
      <w:proofErr w:type="spellStart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Карвацького</w:t>
      </w:r>
      <w:proofErr w:type="spellEnd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Васильовича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r w:rsidR="009E0B7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затвердження </w:t>
      </w:r>
      <w:proofErr w:type="spellStart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="009E0B7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відведення 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земельної ділянки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передач</w:t>
      </w:r>
      <w:r w:rsidR="00EB289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її у власність</w:t>
      </w:r>
      <w:r w:rsidR="00F877CB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розпочато адміністративне провадження. </w:t>
      </w:r>
    </w:p>
    <w:p w14:paraId="7DCBD8EE" w14:textId="25360513" w:rsidR="00A76415" w:rsidRPr="00145A82" w:rsidRDefault="008C257B" w:rsidP="00A6593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громадянина </w:t>
      </w:r>
      <w:proofErr w:type="spellStart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Карвацького</w:t>
      </w:r>
      <w:proofErr w:type="spellEnd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Васильовича 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затвердження технічної документації із </w:t>
      </w:r>
      <w:r w:rsidR="004A0EEA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землеустрою щодо встановлення (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відновлення) м</w:t>
      </w:r>
      <w:r w:rsidR="00905196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еж земельної ділянки в натурі (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місцевості)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земельну ділянку площею 0,002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6593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  </w:t>
      </w:r>
      <w:r w:rsidR="003B1AF2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будівництва індивідуального гаража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D7352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52179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06D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2179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істі</w:t>
      </w:r>
      <w:r w:rsidR="003606D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Шептицький, на вулиці  </w:t>
      </w:r>
      <w:r w:rsidR="004A0E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Б. Хмельницького, 83</w:t>
      </w:r>
      <w:r w:rsidR="003606D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гаражний кооператив №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606D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2179C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5E69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гараж №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4F5E69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площадка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(далі по тексту – Клопотання), та долучені до нього копії: 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кадастрового плану земельної ділянки, паспорта, ідентифікаційного номера, витягу з рішення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кої міської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ади від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30.03.2023</w:t>
      </w:r>
      <w:r w:rsidR="00A446FF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1767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76415" w:rsidRPr="00145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="00FC19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="00FC19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</w:t>
      </w:r>
      <w:r w:rsidR="00A76415" w:rsidRPr="00145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кадастровим номером </w:t>
      </w:r>
      <w:r w:rsidR="00A76415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4611800000:01:00</w:t>
      </w:r>
      <w:r w:rsidR="00FC1974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</w:t>
      </w:r>
      <w:r w:rsidR="00A76415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:0</w:t>
      </w:r>
      <w:r w:rsidR="00FC1974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710</w:t>
      </w:r>
      <w:r w:rsidR="00A76415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14:paraId="36736989" w14:textId="2C98F466" w:rsidR="00750368" w:rsidRPr="00145A82" w:rsidRDefault="00750368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ході розгляду Клопотання встановлено, що затвердження </w:t>
      </w:r>
      <w:proofErr w:type="spellStart"/>
      <w:r w:rsidR="00CD7352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="00CD7352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</w:t>
      </w:r>
      <w:r w:rsidR="00E7206D" w:rsidRPr="00145A82">
        <w:rPr>
          <w:rFonts w:ascii="Times New Roman" w:eastAsia="Times New Roman" w:hAnsi="Times New Roman"/>
          <w:sz w:val="27"/>
          <w:szCs w:val="27"/>
          <w:lang w:eastAsia="ru-RU"/>
        </w:rPr>
        <w:t>та передачі її у приватну власність</w:t>
      </w:r>
      <w:r w:rsidR="00E7206D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№ 64/2022 від 24.02.2022 "Про введення воєнного стану в Україні", затвердженого Законом України від 24 лютого 2022 року № 2102-IX (зі змінами, внесеними Указом від 14 березня 2022 року № 133/2022, затвердженим Законом України від 15 березня 2022 року № 2119-IX, У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казом від 18 квітня 2022 року                       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№ 259/2022, затвердженим Законом України від 21 квітня 2022 року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№ 2212-IX, Указом від 17 травня 2022 року № 341/2022, затвердженим Законом України від 22 травня 2022 року № 2263-IX, Указом від 12 серпня 2022 року № 573/2022, затвердженим Законом України від 15 серпня 2022 року № 2500-IX, Ука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>зом від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7 листопада 2022 ро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ку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№ 757/2022, затвердженим Законом України від 16 листопада 2022 року № 2738-IX, Указом від 6 лютого 2023 року № 58/2023, затвердженим Законом України від 7 лютого 2023 року № 2915-IX, Указом від 1 травня 2023 року № 254/2023, затвердженим Законом України від 2 травня 2023 року № 3057-IX,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Указом від 26 липня 2023 року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№ 451/2023, затвердженим Законом України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27 липня 2023 року № 3275-IX, Указом від 6 листопада 2023 року № 734/2023, затвердженим Законом України від 8 листопада  2023 року № 3429-IX, Указом від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 лютого 2024 року № 49/202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>4, затвердженим Законом України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№ 3564-IX від 06.02.2024, Указом від 06 травня 2024 року № 271/2024, затвердженого Законом України від 08.05.2024 № 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3684-ІХ, Указом від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23 липня 2024 року 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№ 469/2024, затвердженого Законом України від 23 липня 2024 року 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№ 3891-ІХ, Указом від 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28 жовтня 2024 року № 740/2024, затвердженого Законом України від 29 жовтня 2024 року № 4024-ІХ), Указом від 14 січня 2025 року № 26/2025, затвердженого Законом України від 15 січня 2025 року № 4220-ІХ), (далі по тексту - Указ 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№ 64/2022), </w:t>
      </w:r>
      <w:r w:rsidR="00D05B74"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Указом від 15 січня 2025 року № 235/2025, затвердженого Законом України від 16 квітня 2025 року № 4356-ІХ), (далі по тексту - Указ № 64/2022),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воєнн</w:t>
      </w:r>
      <w:r w:rsidR="00D05B74" w:rsidRPr="00145A82">
        <w:rPr>
          <w:rFonts w:ascii="Times New Roman" w:eastAsia="Times New Roman" w:hAnsi="Times New Roman"/>
          <w:sz w:val="27"/>
          <w:szCs w:val="27"/>
          <w:lang w:eastAsia="ru-RU"/>
        </w:rPr>
        <w:t>ого стану, який продовжено по 07 серпня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2025 року,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</w:t>
      </w:r>
      <w:r w:rsidRPr="00145A82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забороняється,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Земельним кодексом України.</w:t>
      </w:r>
    </w:p>
    <w:p w14:paraId="04A48DBB" w14:textId="5F3926B5" w:rsidR="00750368" w:rsidRPr="00145A82" w:rsidRDefault="00750368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Необхідних правовстановлюючих документів (права власності на об’єкт нерухомого майна або рішення про надання у користування земельної ділянки), 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Карвацькому</w:t>
      </w:r>
      <w:proofErr w:type="spellEnd"/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Олегу Васильовичу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до Клопотання не</w:t>
      </w:r>
      <w:r w:rsidR="00FA2AA4">
        <w:rPr>
          <w:rFonts w:ascii="Times New Roman" w:eastAsia="Times New Roman" w:hAnsi="Times New Roman"/>
          <w:sz w:val="27"/>
          <w:szCs w:val="27"/>
          <w:lang w:eastAsia="ru-RU"/>
        </w:rPr>
        <w:t xml:space="preserve"> додано, що обмежує можливість затвердження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проєкту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землеустрою щодо в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дведення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="00EB2894" w:rsidRPr="00145A82">
        <w:rPr>
          <w:rFonts w:ascii="Times New Roman" w:eastAsia="Times New Roman" w:hAnsi="Times New Roman"/>
          <w:sz w:val="27"/>
          <w:szCs w:val="27"/>
          <w:lang w:eastAsia="ru-RU"/>
        </w:rPr>
        <w:t>лянки</w:t>
      </w:r>
      <w:proofErr w:type="spellEnd"/>
      <w:r w:rsidR="00EB2894"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та передачі її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у власність для будівництва індивідуального гаража </w:t>
      </w:r>
      <w:r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 місті Шептицький</w:t>
      </w:r>
      <w:r w:rsidR="00D05B74"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вулиці  Б. Хмельницького, 83, гаражний кооператив № 5,  гараж </w:t>
      </w:r>
      <w:r w:rsidR="00EB289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№ 27, площадка</w:t>
      </w:r>
      <w:r w:rsidR="00EB289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Pr="00145A8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14:paraId="37DDF40F" w14:textId="3E9E26D3" w:rsidR="00750368" w:rsidRPr="00145A82" w:rsidRDefault="00750368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Особливості безоплатної передачі земельних ділянок комунальної власності у приватну власність, під час дії воєнного стану, встановлені Земельним кодексом України, без необхідних правовстановлюючих документів є підставою для відмови </w:t>
      </w:r>
      <w:r w:rsidR="00E956C2">
        <w:rPr>
          <w:rFonts w:ascii="Times New Roman" w:eastAsia="Times New Roman" w:hAnsi="Times New Roman"/>
          <w:sz w:val="27"/>
          <w:szCs w:val="27"/>
          <w:lang w:eastAsia="ru-RU"/>
        </w:rPr>
        <w:t xml:space="preserve">громадянину </w:t>
      </w:r>
      <w:proofErr w:type="spellStart"/>
      <w:r w:rsidR="00EB289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Карвацькому</w:t>
      </w:r>
      <w:proofErr w:type="spellEnd"/>
      <w:r w:rsidR="00EB289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Олегу Васильовичу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в затвердженні 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проєкту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землеустрою щодо відведення земельної ділянки та передачі її у власність.</w:t>
      </w:r>
    </w:p>
    <w:p w14:paraId="72737FE8" w14:textId="6D1FB733" w:rsidR="00750368" w:rsidRDefault="00750368" w:rsidP="00A446F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Керуючись Законом України в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 21.05.1997 № 280/97-ВР «Про м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сцеве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Україн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», Земельним кодексом України, Законами України від 17.02.2022 № 2073-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IX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адміністративну процедуру», в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 07.07.2011 № 3613-</w:t>
      </w:r>
      <w:r w:rsidRPr="00145A82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Державний земельний кадастр», в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 22.05.2003 № 858-</w:t>
      </w:r>
      <w:r w:rsidRPr="00145A82">
        <w:rPr>
          <w:rFonts w:ascii="Times New Roman" w:eastAsia="Times New Roman" w:hAnsi="Times New Roman"/>
          <w:sz w:val="27"/>
          <w:szCs w:val="27"/>
          <w:lang w:val="en-US" w:eastAsia="ru-RU"/>
        </w:rPr>
        <w:t>IV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землеустр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й», від 19.10.2022 № 2698-</w:t>
      </w:r>
      <w:r w:rsidRPr="00145A82">
        <w:rPr>
          <w:rFonts w:ascii="Times New Roman" w:eastAsia="Times New Roman" w:hAnsi="Times New Roman"/>
          <w:sz w:val="27"/>
          <w:szCs w:val="27"/>
          <w:lang w:val="en-US" w:eastAsia="ru-RU"/>
        </w:rPr>
        <w:t>IX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</w:t>
      </w:r>
      <w:r w:rsid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№ 64/2022,</w:t>
      </w: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2AA4">
        <w:rPr>
          <w:rFonts w:ascii="Times New Roman" w:eastAsia="Times New Roman" w:hAnsi="Times New Roman"/>
          <w:sz w:val="27"/>
          <w:szCs w:val="27"/>
          <w:lang w:eastAsia="ru-RU"/>
        </w:rPr>
        <w:t>воєнний стан</w:t>
      </w:r>
      <w:r w:rsidR="00E5484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продовжено по </w:t>
      </w:r>
      <w:r w:rsidR="00E5484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="00A446FF" w:rsidRPr="00145A82">
        <w:rPr>
          <w:rFonts w:ascii="Times New Roman" w:eastAsia="Times New Roman" w:hAnsi="Times New Roman"/>
          <w:sz w:val="27"/>
          <w:szCs w:val="27"/>
          <w:lang w:eastAsia="ru-RU"/>
        </w:rPr>
        <w:t>07 серпня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2025 року, </w:t>
      </w:r>
      <w:bookmarkStart w:id="0" w:name="_GoBack"/>
      <w:bookmarkEnd w:id="0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та о</w:t>
      </w:r>
      <w:r w:rsidR="009D31B2">
        <w:rPr>
          <w:rFonts w:ascii="Times New Roman" w:eastAsia="Times New Roman" w:hAnsi="Times New Roman"/>
          <w:sz w:val="27"/>
          <w:szCs w:val="27"/>
          <w:lang w:eastAsia="ru-RU"/>
        </w:rPr>
        <w:t>собливості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Земельним кодексом України та пропозиції пост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йно д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ючої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ком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ї з розгляду питань, пов’язаних з регулюванням земельних в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дносин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Виконавчому ком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тет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м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>ської</w:t>
      </w:r>
      <w:proofErr w:type="spellEnd"/>
      <w:r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ради, Шептицька м</w:t>
      </w:r>
      <w:r w:rsidRPr="00145A82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="00A446FF" w:rsidRPr="00145A82">
        <w:rPr>
          <w:rFonts w:ascii="Times New Roman" w:eastAsia="Times New Roman" w:hAnsi="Times New Roman"/>
          <w:sz w:val="27"/>
          <w:szCs w:val="27"/>
          <w:lang w:eastAsia="ru-RU"/>
        </w:rPr>
        <w:t>ська</w:t>
      </w:r>
      <w:proofErr w:type="spellEnd"/>
      <w:r w:rsidR="00A446FF" w:rsidRPr="00145A82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рада</w:t>
      </w:r>
    </w:p>
    <w:p w14:paraId="24D5FC54" w14:textId="77777777" w:rsidR="00145A82" w:rsidRPr="00145A82" w:rsidRDefault="00145A82" w:rsidP="00A446F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0291BEE" w14:textId="1707762A" w:rsidR="00B94A7D" w:rsidRPr="00145A82" w:rsidRDefault="00B94A7D" w:rsidP="00CD289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5A82">
        <w:rPr>
          <w:rFonts w:ascii="Times New Roman" w:hAnsi="Times New Roman" w:cs="Times New Roman"/>
          <w:sz w:val="27"/>
          <w:szCs w:val="27"/>
        </w:rPr>
        <w:t>В И Р І Ш И Л А :</w:t>
      </w:r>
      <w:r w:rsidR="00A76415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44CD458" w14:textId="77777777" w:rsidR="00CD2896" w:rsidRPr="00145A82" w:rsidRDefault="00CD2896" w:rsidP="00CD289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65E968" w14:textId="7412A511" w:rsidR="00550262" w:rsidRPr="00145A82" w:rsidRDefault="00B94A7D" w:rsidP="00B00098">
      <w:pPr>
        <w:spacing w:after="0"/>
        <w:ind w:firstLine="561"/>
        <w:jc w:val="both"/>
        <w:rPr>
          <w:rFonts w:ascii="Times New Roman" w:hAnsi="Times New Roman" w:cs="Times New Roman"/>
          <w:sz w:val="27"/>
          <w:szCs w:val="27"/>
        </w:rPr>
      </w:pPr>
      <w:r w:rsidRPr="00145A82">
        <w:rPr>
          <w:rFonts w:ascii="Times New Roman" w:hAnsi="Times New Roman" w:cs="Times New Roman"/>
          <w:sz w:val="27"/>
          <w:szCs w:val="27"/>
        </w:rPr>
        <w:t xml:space="preserve">1. Відмовити </w:t>
      </w:r>
      <w:r w:rsidR="00AE628A" w:rsidRPr="00145A82">
        <w:rPr>
          <w:rFonts w:ascii="Times New Roman" w:hAnsi="Times New Roman" w:cs="Times New Roman"/>
          <w:sz w:val="27"/>
          <w:szCs w:val="27"/>
        </w:rPr>
        <w:t xml:space="preserve">громадянину </w:t>
      </w:r>
      <w:proofErr w:type="spellStart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Карвацькому</w:t>
      </w:r>
      <w:proofErr w:type="spellEnd"/>
      <w:r w:rsidR="00093E20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Олегу Васильовичу </w:t>
      </w:r>
      <w:r w:rsidRPr="00145A82">
        <w:rPr>
          <w:rFonts w:ascii="Times New Roman" w:hAnsi="Times New Roman" w:cs="Times New Roman"/>
          <w:sz w:val="27"/>
          <w:szCs w:val="27"/>
        </w:rPr>
        <w:t xml:space="preserve">у </w:t>
      </w:r>
      <w:r w:rsidR="00AE628A" w:rsidRPr="00145A82">
        <w:rPr>
          <w:rFonts w:ascii="Times New Roman" w:hAnsi="Times New Roman" w:cs="Times New Roman"/>
          <w:sz w:val="27"/>
          <w:szCs w:val="27"/>
        </w:rPr>
        <w:t xml:space="preserve">затвердженні </w:t>
      </w:r>
      <w:r w:rsidR="00AE628A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технічної документації із землеустрою щодо встановлення ( відновлення) меж земельної ділянки в натурі (на місцевості) н</w:t>
      </w:r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земельну ділянку площею 0,0025</w:t>
      </w:r>
      <w:r w:rsidR="00AE628A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 для будівництва індивідуального гаража</w:t>
      </w:r>
      <w:r w:rsidR="00E956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905196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КВПЦЗД</w:t>
      </w:r>
      <w:r w:rsidR="00E956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5196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956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5196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02.05</w:t>
      </w:r>
      <w:r w:rsidR="00E956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для будівництва індивідуальних гаражів</w:t>
      </w:r>
      <w:r w:rsidR="00905196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="00AE628A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місті Шептицький, </w:t>
      </w:r>
      <w:r w:rsidR="00E956C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вулиці</w:t>
      </w:r>
      <w:r w:rsidR="00D05B74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 Хмельницького, 83, гаражний кооператив № 5,  гараж № 27, площадка</w:t>
      </w:r>
      <w:r w:rsidR="00A446FF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AE628A"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EB47289" w14:textId="77777777" w:rsidR="00B00098" w:rsidRPr="00145A82" w:rsidRDefault="00B00098" w:rsidP="00B0009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7B9AE2FC" w14:textId="77777777" w:rsidR="00B00098" w:rsidRPr="00145A82" w:rsidRDefault="00B00098" w:rsidP="00B0009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5A82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2D7EF178" w14:textId="05E5A466" w:rsidR="00B94A7D" w:rsidRPr="00145A82" w:rsidRDefault="00B00098" w:rsidP="00550262">
      <w:pPr>
        <w:ind w:firstLine="561"/>
        <w:jc w:val="both"/>
        <w:rPr>
          <w:rFonts w:ascii="Times New Roman" w:hAnsi="Times New Roman" w:cs="Times New Roman"/>
          <w:sz w:val="27"/>
          <w:szCs w:val="27"/>
        </w:rPr>
      </w:pPr>
      <w:r w:rsidRPr="00145A82">
        <w:rPr>
          <w:rFonts w:ascii="Times New Roman" w:hAnsi="Times New Roman" w:cs="Times New Roman"/>
          <w:sz w:val="27"/>
          <w:szCs w:val="27"/>
        </w:rPr>
        <w:t>4</w:t>
      </w:r>
      <w:r w:rsidR="00B94A7D" w:rsidRPr="00145A82">
        <w:rPr>
          <w:rFonts w:ascii="Times New Roman" w:hAnsi="Times New Roman" w:cs="Times New Roman"/>
          <w:sz w:val="27"/>
          <w:szCs w:val="27"/>
        </w:rPr>
        <w:t xml:space="preserve">. Контроль за виконанням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рiшення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покласти на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постiйну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депутатську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комiсiю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з питань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мiстобудування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, регулювання земельних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вiдносин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адмiнiстративно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B94A7D" w:rsidRPr="00145A82">
        <w:rPr>
          <w:rFonts w:ascii="Times New Roman" w:hAnsi="Times New Roman" w:cs="Times New Roman"/>
          <w:sz w:val="27"/>
          <w:szCs w:val="27"/>
        </w:rPr>
        <w:t>територiального</w:t>
      </w:r>
      <w:proofErr w:type="spellEnd"/>
      <w:r w:rsidR="00B94A7D" w:rsidRPr="00145A82">
        <w:rPr>
          <w:rFonts w:ascii="Times New Roman" w:hAnsi="Times New Roman" w:cs="Times New Roman"/>
          <w:sz w:val="27"/>
          <w:szCs w:val="27"/>
        </w:rPr>
        <w:t xml:space="preserve"> устрою (Пилипчук П.П.).</w:t>
      </w:r>
    </w:p>
    <w:p w14:paraId="29B5F8D5" w14:textId="77777777" w:rsidR="00B94A7D" w:rsidRPr="00145A82" w:rsidRDefault="00B94A7D" w:rsidP="00B94A7D">
      <w:pPr>
        <w:ind w:right="288" w:firstLine="510"/>
        <w:jc w:val="both"/>
        <w:rPr>
          <w:rFonts w:ascii="Times New Roman" w:hAnsi="Times New Roman" w:cs="Times New Roman"/>
          <w:sz w:val="27"/>
          <w:szCs w:val="27"/>
        </w:rPr>
      </w:pPr>
    </w:p>
    <w:p w14:paraId="5D5BFDD0" w14:textId="51F03E28" w:rsidR="00072EBC" w:rsidRPr="00145A82" w:rsidRDefault="00B94A7D" w:rsidP="00EB2894">
      <w:pPr>
        <w:ind w:right="288"/>
        <w:jc w:val="both"/>
        <w:rPr>
          <w:rFonts w:ascii="Times New Roman" w:hAnsi="Times New Roman" w:cs="Times New Roman"/>
          <w:sz w:val="27"/>
          <w:szCs w:val="27"/>
        </w:rPr>
      </w:pPr>
      <w:r w:rsidRPr="00145A82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145A82">
        <w:rPr>
          <w:rFonts w:ascii="Times New Roman" w:hAnsi="Times New Roman" w:cs="Times New Roman"/>
          <w:sz w:val="27"/>
          <w:szCs w:val="27"/>
        </w:rPr>
        <w:tab/>
      </w:r>
      <w:r w:rsidRPr="00145A82">
        <w:rPr>
          <w:rFonts w:ascii="Times New Roman" w:hAnsi="Times New Roman" w:cs="Times New Roman"/>
          <w:sz w:val="27"/>
          <w:szCs w:val="27"/>
        </w:rPr>
        <w:tab/>
      </w:r>
      <w:r w:rsidR="00550262" w:rsidRPr="00145A82">
        <w:rPr>
          <w:rFonts w:ascii="Times New Roman" w:hAnsi="Times New Roman" w:cs="Times New Roman"/>
          <w:sz w:val="27"/>
          <w:szCs w:val="27"/>
        </w:rPr>
        <w:tab/>
      </w:r>
      <w:r w:rsidRPr="00145A82">
        <w:rPr>
          <w:rFonts w:ascii="Times New Roman" w:hAnsi="Times New Roman" w:cs="Times New Roman"/>
          <w:sz w:val="27"/>
          <w:szCs w:val="27"/>
        </w:rPr>
        <w:tab/>
      </w:r>
      <w:r w:rsidRPr="00145A82">
        <w:rPr>
          <w:rFonts w:ascii="Times New Roman" w:hAnsi="Times New Roman" w:cs="Times New Roman"/>
          <w:i/>
          <w:sz w:val="27"/>
          <w:szCs w:val="27"/>
        </w:rPr>
        <w:tab/>
      </w:r>
      <w:r w:rsidR="00EB2894" w:rsidRPr="00145A82">
        <w:rPr>
          <w:rFonts w:ascii="Times New Roman" w:hAnsi="Times New Roman" w:cs="Times New Roman"/>
          <w:i/>
          <w:sz w:val="27"/>
          <w:szCs w:val="27"/>
        </w:rPr>
        <w:tab/>
      </w:r>
      <w:r w:rsidRPr="00145A82">
        <w:rPr>
          <w:rFonts w:ascii="Times New Roman" w:hAnsi="Times New Roman" w:cs="Times New Roman"/>
          <w:i/>
          <w:sz w:val="27"/>
          <w:szCs w:val="27"/>
        </w:rPr>
        <w:tab/>
      </w:r>
      <w:r w:rsidRPr="00145A82">
        <w:rPr>
          <w:rFonts w:ascii="Times New Roman" w:hAnsi="Times New Roman" w:cs="Times New Roman"/>
          <w:sz w:val="27"/>
          <w:szCs w:val="27"/>
        </w:rPr>
        <w:t>Андрій ЗАЛІВСЬКИЙ</w:t>
      </w:r>
    </w:p>
    <w:sectPr w:rsidR="00072EBC" w:rsidRPr="00145A8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93E20"/>
    <w:rsid w:val="000B7398"/>
    <w:rsid w:val="000C5EB0"/>
    <w:rsid w:val="000C75D0"/>
    <w:rsid w:val="000E068C"/>
    <w:rsid w:val="000E0F44"/>
    <w:rsid w:val="000E347B"/>
    <w:rsid w:val="000E3EC7"/>
    <w:rsid w:val="000E60B0"/>
    <w:rsid w:val="000F5FC9"/>
    <w:rsid w:val="001060C9"/>
    <w:rsid w:val="001340AC"/>
    <w:rsid w:val="00145A82"/>
    <w:rsid w:val="001463AC"/>
    <w:rsid w:val="0015585E"/>
    <w:rsid w:val="001A6EE8"/>
    <w:rsid w:val="001A7BD8"/>
    <w:rsid w:val="001B2D02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3A2E"/>
    <w:rsid w:val="003606D4"/>
    <w:rsid w:val="00360728"/>
    <w:rsid w:val="00365D88"/>
    <w:rsid w:val="003954A1"/>
    <w:rsid w:val="003B1AF2"/>
    <w:rsid w:val="003D4563"/>
    <w:rsid w:val="003D6A10"/>
    <w:rsid w:val="003F4A93"/>
    <w:rsid w:val="003F5B5D"/>
    <w:rsid w:val="0041549B"/>
    <w:rsid w:val="004408E4"/>
    <w:rsid w:val="00447CA0"/>
    <w:rsid w:val="0045023B"/>
    <w:rsid w:val="00467C47"/>
    <w:rsid w:val="0049271A"/>
    <w:rsid w:val="0049721C"/>
    <w:rsid w:val="004A0EEA"/>
    <w:rsid w:val="004C0B53"/>
    <w:rsid w:val="004D7CAC"/>
    <w:rsid w:val="004E3B7F"/>
    <w:rsid w:val="004E7359"/>
    <w:rsid w:val="004F1C7C"/>
    <w:rsid w:val="004F5E69"/>
    <w:rsid w:val="0050033B"/>
    <w:rsid w:val="005137A1"/>
    <w:rsid w:val="0052179C"/>
    <w:rsid w:val="00526D96"/>
    <w:rsid w:val="00547BC1"/>
    <w:rsid w:val="00550262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02F58"/>
    <w:rsid w:val="00743F2F"/>
    <w:rsid w:val="00750368"/>
    <w:rsid w:val="00757CF4"/>
    <w:rsid w:val="00765D80"/>
    <w:rsid w:val="00770401"/>
    <w:rsid w:val="007B518B"/>
    <w:rsid w:val="007C4642"/>
    <w:rsid w:val="007F3E81"/>
    <w:rsid w:val="007F6C7B"/>
    <w:rsid w:val="008131BA"/>
    <w:rsid w:val="00853CF9"/>
    <w:rsid w:val="00877261"/>
    <w:rsid w:val="00881611"/>
    <w:rsid w:val="008828DA"/>
    <w:rsid w:val="00884B10"/>
    <w:rsid w:val="00893E6F"/>
    <w:rsid w:val="008C239D"/>
    <w:rsid w:val="008C257B"/>
    <w:rsid w:val="008D1097"/>
    <w:rsid w:val="00905196"/>
    <w:rsid w:val="0090640E"/>
    <w:rsid w:val="00915E4D"/>
    <w:rsid w:val="00922647"/>
    <w:rsid w:val="00925C09"/>
    <w:rsid w:val="009322C0"/>
    <w:rsid w:val="00934CD8"/>
    <w:rsid w:val="0094247C"/>
    <w:rsid w:val="0094746C"/>
    <w:rsid w:val="0098323D"/>
    <w:rsid w:val="009D31B2"/>
    <w:rsid w:val="009E0B7C"/>
    <w:rsid w:val="00A16E02"/>
    <w:rsid w:val="00A25163"/>
    <w:rsid w:val="00A446FF"/>
    <w:rsid w:val="00A6593D"/>
    <w:rsid w:val="00A734B5"/>
    <w:rsid w:val="00A76415"/>
    <w:rsid w:val="00A77AFB"/>
    <w:rsid w:val="00A86F97"/>
    <w:rsid w:val="00AA6627"/>
    <w:rsid w:val="00AC4146"/>
    <w:rsid w:val="00AC4769"/>
    <w:rsid w:val="00AE628A"/>
    <w:rsid w:val="00B00098"/>
    <w:rsid w:val="00B14242"/>
    <w:rsid w:val="00B2789E"/>
    <w:rsid w:val="00B37DC6"/>
    <w:rsid w:val="00B42FCD"/>
    <w:rsid w:val="00B447AD"/>
    <w:rsid w:val="00B46E4E"/>
    <w:rsid w:val="00B52B86"/>
    <w:rsid w:val="00B52FA1"/>
    <w:rsid w:val="00B55CFE"/>
    <w:rsid w:val="00B61A66"/>
    <w:rsid w:val="00B841C1"/>
    <w:rsid w:val="00B94A7D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C5544"/>
    <w:rsid w:val="00CD2896"/>
    <w:rsid w:val="00CD7352"/>
    <w:rsid w:val="00CE3A8D"/>
    <w:rsid w:val="00CE3ECC"/>
    <w:rsid w:val="00D05B74"/>
    <w:rsid w:val="00D35676"/>
    <w:rsid w:val="00D6253B"/>
    <w:rsid w:val="00D63362"/>
    <w:rsid w:val="00D66C5C"/>
    <w:rsid w:val="00D8052B"/>
    <w:rsid w:val="00D91AF9"/>
    <w:rsid w:val="00DC1B0F"/>
    <w:rsid w:val="00E13C18"/>
    <w:rsid w:val="00E26AE7"/>
    <w:rsid w:val="00E51FB6"/>
    <w:rsid w:val="00E530F4"/>
    <w:rsid w:val="00E5484C"/>
    <w:rsid w:val="00E7206D"/>
    <w:rsid w:val="00E74A7A"/>
    <w:rsid w:val="00E9346D"/>
    <w:rsid w:val="00E93525"/>
    <w:rsid w:val="00E956C2"/>
    <w:rsid w:val="00EB2894"/>
    <w:rsid w:val="00EB5801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877CB"/>
    <w:rsid w:val="00F90F66"/>
    <w:rsid w:val="00F91036"/>
    <w:rsid w:val="00FA2AA4"/>
    <w:rsid w:val="00FC197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9CD9-6D37-42CB-AC40-0331CC41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4822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28</cp:revision>
  <cp:lastPrinted>2025-03-05T15:27:00Z</cp:lastPrinted>
  <dcterms:created xsi:type="dcterms:W3CDTF">2025-03-06T13:32:00Z</dcterms:created>
  <dcterms:modified xsi:type="dcterms:W3CDTF">2025-05-09T07:14:00Z</dcterms:modified>
</cp:coreProperties>
</file>