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DA13A10" w:rsidR="00AC4146" w:rsidRPr="00AC4146" w:rsidRDefault="0009040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090402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DB0404" w:rsidR="00092067" w:rsidRPr="00C0332C" w:rsidRDefault="009A0451" w:rsidP="0060389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0389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DF60E3C" w:rsidR="00092067" w:rsidRDefault="006B3F15" w:rsidP="0060389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3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A04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9A0451" w14:paraId="5BE7F626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D33EFAC" w14:textId="77777777" w:rsidR="009A0451" w:rsidRDefault="009A0451" w:rsidP="0060389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2C7E7340" w14:textId="77777777" w:rsidR="009A0451" w:rsidRDefault="009A0451" w:rsidP="0060389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A1828F5" w14:textId="77777777" w:rsidR="009A0451" w:rsidRDefault="009A0451" w:rsidP="0060389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BA1873">
      <w:pPr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9A25E0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22F68" w14:textId="77777777" w:rsidR="00BA447D" w:rsidRPr="006E4649" w:rsidRDefault="00BA447D" w:rsidP="00BA447D">
      <w:pPr>
        <w:pStyle w:val="a9"/>
        <w:tabs>
          <w:tab w:val="left" w:pos="0"/>
        </w:tabs>
        <w:ind w:right="288"/>
        <w:rPr>
          <w:b/>
          <w:sz w:val="26"/>
          <w:szCs w:val="26"/>
          <w:lang w:val="uk-UA"/>
        </w:rPr>
      </w:pPr>
      <w:r w:rsidRPr="006E4649">
        <w:rPr>
          <w:b/>
          <w:sz w:val="26"/>
          <w:szCs w:val="26"/>
          <w:lang w:val="uk-UA"/>
        </w:rPr>
        <w:t xml:space="preserve">Про затвердження </w:t>
      </w:r>
      <w:proofErr w:type="spellStart"/>
      <w:r w:rsidRPr="006E4649">
        <w:rPr>
          <w:b/>
          <w:sz w:val="26"/>
          <w:szCs w:val="26"/>
          <w:lang w:val="uk-UA"/>
        </w:rPr>
        <w:t>технiчної</w:t>
      </w:r>
      <w:proofErr w:type="spellEnd"/>
      <w:r w:rsidRPr="006E4649">
        <w:rPr>
          <w:b/>
          <w:sz w:val="26"/>
          <w:szCs w:val="26"/>
          <w:lang w:val="uk-UA"/>
        </w:rPr>
        <w:t xml:space="preserve"> </w:t>
      </w:r>
    </w:p>
    <w:p w14:paraId="72A186F7" w14:textId="77777777" w:rsidR="00BA447D" w:rsidRPr="006E4649" w:rsidRDefault="00BA447D" w:rsidP="00BA447D">
      <w:pPr>
        <w:pStyle w:val="a9"/>
        <w:tabs>
          <w:tab w:val="left" w:pos="0"/>
        </w:tabs>
        <w:ind w:right="288"/>
        <w:rPr>
          <w:b/>
          <w:sz w:val="26"/>
          <w:szCs w:val="26"/>
          <w:lang w:val="uk-UA"/>
        </w:rPr>
      </w:pPr>
      <w:r w:rsidRPr="006E4649">
        <w:rPr>
          <w:b/>
          <w:sz w:val="26"/>
          <w:szCs w:val="26"/>
          <w:lang w:val="uk-UA"/>
        </w:rPr>
        <w:t xml:space="preserve">документації </w:t>
      </w:r>
      <w:proofErr w:type="spellStart"/>
      <w:r w:rsidRPr="006E4649">
        <w:rPr>
          <w:b/>
          <w:sz w:val="26"/>
          <w:szCs w:val="26"/>
          <w:lang w:val="uk-UA"/>
        </w:rPr>
        <w:t>iз</w:t>
      </w:r>
      <w:proofErr w:type="spellEnd"/>
      <w:r w:rsidRPr="006E4649">
        <w:rPr>
          <w:b/>
          <w:sz w:val="26"/>
          <w:szCs w:val="26"/>
          <w:lang w:val="uk-UA"/>
        </w:rPr>
        <w:t xml:space="preserve"> землеустрою </w:t>
      </w:r>
    </w:p>
    <w:p w14:paraId="39C397EF" w14:textId="77777777" w:rsidR="00BA447D" w:rsidRDefault="00BA447D" w:rsidP="00BA447D">
      <w:pPr>
        <w:pStyle w:val="a9"/>
        <w:tabs>
          <w:tab w:val="left" w:pos="0"/>
        </w:tabs>
        <w:ind w:right="288"/>
        <w:rPr>
          <w:b/>
          <w:sz w:val="26"/>
          <w:szCs w:val="26"/>
          <w:lang w:val="uk-UA"/>
        </w:rPr>
      </w:pPr>
      <w:r w:rsidRPr="006E4649">
        <w:rPr>
          <w:b/>
          <w:sz w:val="26"/>
          <w:szCs w:val="26"/>
          <w:lang w:val="uk-UA"/>
        </w:rPr>
        <w:t xml:space="preserve">щодо поділу земельної </w:t>
      </w:r>
    </w:p>
    <w:p w14:paraId="1FA87C60" w14:textId="77777777" w:rsidR="00BA447D" w:rsidRDefault="00BA447D" w:rsidP="00BA447D">
      <w:pPr>
        <w:pStyle w:val="a9"/>
        <w:tabs>
          <w:tab w:val="left" w:pos="0"/>
        </w:tabs>
        <w:ind w:right="288"/>
        <w:rPr>
          <w:b/>
          <w:sz w:val="26"/>
          <w:szCs w:val="26"/>
          <w:lang w:val="uk-UA"/>
        </w:rPr>
      </w:pPr>
      <w:r w:rsidRPr="006E4649">
        <w:rPr>
          <w:b/>
          <w:sz w:val="26"/>
          <w:szCs w:val="26"/>
          <w:lang w:val="uk-UA"/>
        </w:rPr>
        <w:t>ділянки</w:t>
      </w:r>
      <w:r>
        <w:rPr>
          <w:b/>
          <w:sz w:val="26"/>
          <w:szCs w:val="26"/>
          <w:lang w:val="uk-UA"/>
        </w:rPr>
        <w:t xml:space="preserve"> в межах адміністративної </w:t>
      </w:r>
    </w:p>
    <w:p w14:paraId="1DB82C78" w14:textId="77777777" w:rsidR="00BA447D" w:rsidRPr="006E4649" w:rsidRDefault="00BA447D" w:rsidP="00BA447D">
      <w:pPr>
        <w:pStyle w:val="a9"/>
        <w:tabs>
          <w:tab w:val="left" w:pos="0"/>
        </w:tabs>
        <w:ind w:right="288"/>
        <w:rPr>
          <w:b/>
          <w:sz w:val="26"/>
          <w:szCs w:val="26"/>
          <w:lang w:val="uk-UA"/>
        </w:rPr>
      </w:pPr>
      <w:r w:rsidRPr="006E4649">
        <w:rPr>
          <w:b/>
          <w:sz w:val="26"/>
          <w:szCs w:val="26"/>
          <w:lang w:val="uk-UA"/>
        </w:rPr>
        <w:t xml:space="preserve">території Шептицької міської ради </w:t>
      </w:r>
    </w:p>
    <w:p w14:paraId="3D8EB6E9" w14:textId="77777777" w:rsidR="00BA447D" w:rsidRPr="006E4649" w:rsidRDefault="00BA447D" w:rsidP="00BA447D">
      <w:pPr>
        <w:pStyle w:val="a9"/>
        <w:tabs>
          <w:tab w:val="left" w:pos="0"/>
        </w:tabs>
        <w:ind w:right="288"/>
        <w:rPr>
          <w:b/>
          <w:sz w:val="26"/>
          <w:szCs w:val="26"/>
          <w:lang w:val="uk-UA"/>
        </w:rPr>
      </w:pPr>
      <w:r w:rsidRPr="006E4649">
        <w:rPr>
          <w:b/>
          <w:sz w:val="26"/>
          <w:szCs w:val="26"/>
          <w:lang w:val="uk-UA"/>
        </w:rPr>
        <w:t>(за меж</w:t>
      </w:r>
      <w:r>
        <w:rPr>
          <w:b/>
          <w:sz w:val="26"/>
          <w:szCs w:val="26"/>
          <w:lang w:val="uk-UA"/>
        </w:rPr>
        <w:t xml:space="preserve">ами с. </w:t>
      </w:r>
      <w:proofErr w:type="spellStart"/>
      <w:r>
        <w:rPr>
          <w:b/>
          <w:sz w:val="26"/>
          <w:szCs w:val="26"/>
          <w:lang w:val="uk-UA"/>
        </w:rPr>
        <w:t>Борятин</w:t>
      </w:r>
      <w:proofErr w:type="spellEnd"/>
      <w:r w:rsidRPr="006E4649">
        <w:rPr>
          <w:b/>
          <w:sz w:val="26"/>
          <w:szCs w:val="26"/>
          <w:lang w:val="uk-UA"/>
        </w:rPr>
        <w:t>)</w:t>
      </w:r>
    </w:p>
    <w:p w14:paraId="270BCEC7" w14:textId="77777777" w:rsidR="00BA447D" w:rsidRPr="00BA447D" w:rsidRDefault="00BA447D" w:rsidP="00BA447D">
      <w:pPr>
        <w:pStyle w:val="a9"/>
        <w:tabs>
          <w:tab w:val="left" w:pos="0"/>
        </w:tabs>
        <w:ind w:right="288"/>
        <w:rPr>
          <w:sz w:val="26"/>
          <w:szCs w:val="26"/>
          <w:lang w:val="uk-UA"/>
        </w:rPr>
      </w:pPr>
    </w:p>
    <w:p w14:paraId="0B0882BC" w14:textId="77777777" w:rsidR="00BA447D" w:rsidRPr="00BA447D" w:rsidRDefault="00BA447D" w:rsidP="00BA447D">
      <w:pPr>
        <w:tabs>
          <w:tab w:val="left" w:pos="935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A447D">
        <w:rPr>
          <w:rFonts w:ascii="Times New Roman" w:hAnsi="Times New Roman" w:cs="Times New Roman"/>
          <w:sz w:val="26"/>
          <w:szCs w:val="26"/>
        </w:rPr>
        <w:t xml:space="preserve">Керуючись Законом України </w:t>
      </w:r>
      <w:proofErr w:type="spellStart"/>
      <w:r w:rsidRPr="00BA447D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BA447D">
        <w:rPr>
          <w:rFonts w:ascii="Times New Roman" w:hAnsi="Times New Roman" w:cs="Times New Roman"/>
          <w:sz w:val="26"/>
          <w:szCs w:val="26"/>
        </w:rPr>
        <w:t xml:space="preserve"> 21.05.1997 № 280/97-ВР «Про </w:t>
      </w:r>
      <w:proofErr w:type="spellStart"/>
      <w:r w:rsidRPr="00BA447D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BA447D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BA447D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BA447D">
        <w:rPr>
          <w:rFonts w:ascii="Times New Roman" w:hAnsi="Times New Roman" w:cs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BA447D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BA447D">
        <w:rPr>
          <w:rFonts w:ascii="Times New Roman" w:hAnsi="Times New Roman" w:cs="Times New Roman"/>
          <w:sz w:val="26"/>
          <w:szCs w:val="26"/>
        </w:rPr>
        <w:t xml:space="preserve"> 22.05.2003 № 858-IV "Про </w:t>
      </w:r>
      <w:proofErr w:type="spellStart"/>
      <w:r w:rsidRPr="00BA447D">
        <w:rPr>
          <w:rFonts w:ascii="Times New Roman" w:hAnsi="Times New Roman" w:cs="Times New Roman"/>
          <w:sz w:val="26"/>
          <w:szCs w:val="26"/>
        </w:rPr>
        <w:t>землеустрiй</w:t>
      </w:r>
      <w:proofErr w:type="spellEnd"/>
      <w:r w:rsidRPr="00BA447D">
        <w:rPr>
          <w:rFonts w:ascii="Times New Roman" w:hAnsi="Times New Roman" w:cs="Times New Roman"/>
          <w:sz w:val="26"/>
          <w:szCs w:val="26"/>
        </w:rPr>
        <w:t xml:space="preserve">", </w:t>
      </w:r>
      <w:proofErr w:type="spellStart"/>
      <w:r w:rsidRPr="00BA447D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BA447D">
        <w:rPr>
          <w:rFonts w:ascii="Times New Roman" w:hAnsi="Times New Roman" w:cs="Times New Roman"/>
          <w:sz w:val="26"/>
          <w:szCs w:val="26"/>
        </w:rPr>
        <w:t xml:space="preserve"> 07.07.2011 № 3613-VI «Про Державний земельний кадастр», з метою забезпечення ефективного використання земель, відповідно до статті 56 Закону України «Про землеустрій» та відсутність підстав для відмови у затвердженні землевпорядної документації, Шептицька </w:t>
      </w:r>
      <w:proofErr w:type="spellStart"/>
      <w:r w:rsidRPr="00BA447D">
        <w:rPr>
          <w:rFonts w:ascii="Times New Roman" w:hAnsi="Times New Roman" w:cs="Times New Roman"/>
          <w:sz w:val="26"/>
          <w:szCs w:val="26"/>
        </w:rPr>
        <w:t>мiська</w:t>
      </w:r>
      <w:proofErr w:type="spellEnd"/>
      <w:r w:rsidRPr="00BA447D">
        <w:rPr>
          <w:rFonts w:ascii="Times New Roman" w:hAnsi="Times New Roman" w:cs="Times New Roman"/>
          <w:sz w:val="26"/>
          <w:szCs w:val="26"/>
        </w:rPr>
        <w:t xml:space="preserve"> рада</w:t>
      </w:r>
    </w:p>
    <w:p w14:paraId="608C22FD" w14:textId="77777777" w:rsidR="00BA447D" w:rsidRPr="003E1688" w:rsidRDefault="00BA447D" w:rsidP="00BA447D">
      <w:pPr>
        <w:pStyle w:val="a9"/>
        <w:tabs>
          <w:tab w:val="left" w:pos="0"/>
        </w:tabs>
        <w:ind w:right="288"/>
        <w:rPr>
          <w:sz w:val="26"/>
          <w:szCs w:val="26"/>
          <w:lang w:val="uk-UA"/>
        </w:rPr>
      </w:pPr>
    </w:p>
    <w:p w14:paraId="7B2722B1" w14:textId="77777777" w:rsidR="00BA447D" w:rsidRPr="003E1688" w:rsidRDefault="00BA447D" w:rsidP="00BA447D">
      <w:pPr>
        <w:pStyle w:val="a9"/>
        <w:tabs>
          <w:tab w:val="left" w:pos="0"/>
        </w:tabs>
        <w:ind w:right="288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>В И Р I Ш И Л А :</w:t>
      </w:r>
      <w:bookmarkStart w:id="0" w:name="_GoBack"/>
      <w:bookmarkEnd w:id="0"/>
    </w:p>
    <w:p w14:paraId="276AD7E3" w14:textId="77777777" w:rsidR="00BA447D" w:rsidRPr="003E1688" w:rsidRDefault="00BA447D" w:rsidP="00BA447D">
      <w:pPr>
        <w:pStyle w:val="a9"/>
        <w:tabs>
          <w:tab w:val="left" w:pos="0"/>
        </w:tabs>
        <w:ind w:right="288"/>
        <w:rPr>
          <w:sz w:val="26"/>
          <w:szCs w:val="26"/>
          <w:lang w:val="uk-UA"/>
        </w:rPr>
      </w:pPr>
    </w:p>
    <w:p w14:paraId="48E8F568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1. Затвердити </w:t>
      </w:r>
      <w:proofErr w:type="spellStart"/>
      <w:r w:rsidRPr="003E1688">
        <w:rPr>
          <w:sz w:val="26"/>
          <w:szCs w:val="26"/>
          <w:lang w:val="uk-UA"/>
        </w:rPr>
        <w:t>технiчну</w:t>
      </w:r>
      <w:proofErr w:type="spellEnd"/>
      <w:r w:rsidRPr="003E1688">
        <w:rPr>
          <w:sz w:val="26"/>
          <w:szCs w:val="26"/>
          <w:lang w:val="uk-UA"/>
        </w:rPr>
        <w:t xml:space="preserve"> </w:t>
      </w:r>
      <w:proofErr w:type="spellStart"/>
      <w:r w:rsidRPr="003E1688">
        <w:rPr>
          <w:sz w:val="26"/>
          <w:szCs w:val="26"/>
          <w:lang w:val="uk-UA"/>
        </w:rPr>
        <w:t>документацiю</w:t>
      </w:r>
      <w:proofErr w:type="spellEnd"/>
      <w:r w:rsidRPr="003E1688">
        <w:rPr>
          <w:sz w:val="26"/>
          <w:szCs w:val="26"/>
          <w:lang w:val="uk-UA"/>
        </w:rPr>
        <w:t xml:space="preserve"> </w:t>
      </w:r>
      <w:proofErr w:type="spellStart"/>
      <w:r w:rsidRPr="003E1688">
        <w:rPr>
          <w:sz w:val="26"/>
          <w:szCs w:val="26"/>
          <w:lang w:val="uk-UA"/>
        </w:rPr>
        <w:t>iз</w:t>
      </w:r>
      <w:proofErr w:type="spellEnd"/>
      <w:r w:rsidRPr="003E1688">
        <w:rPr>
          <w:sz w:val="26"/>
          <w:szCs w:val="26"/>
          <w:lang w:val="uk-UA"/>
        </w:rPr>
        <w:t xml:space="preserve"> землеустрою щодо </w:t>
      </w:r>
      <w:proofErr w:type="spellStart"/>
      <w:r w:rsidRPr="003E1688">
        <w:rPr>
          <w:sz w:val="26"/>
          <w:szCs w:val="26"/>
          <w:lang w:val="uk-UA"/>
        </w:rPr>
        <w:t>подiлу</w:t>
      </w:r>
      <w:proofErr w:type="spellEnd"/>
      <w:r w:rsidRPr="003E168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земельної ділянки для ведення фермерського господарства, площею </w:t>
      </w:r>
      <w:smartTag w:uri="urn:schemas-microsoft-com:office:smarttags" w:element="metricconverter">
        <w:smartTagPr>
          <w:attr w:name="ProductID" w:val="23,5767 га"/>
        </w:smartTagPr>
        <w:r>
          <w:rPr>
            <w:sz w:val="26"/>
            <w:szCs w:val="26"/>
            <w:lang w:val="uk-UA"/>
          </w:rPr>
          <w:t>23,5767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>, кадастровий но</w:t>
      </w:r>
      <w:r>
        <w:rPr>
          <w:sz w:val="26"/>
          <w:szCs w:val="26"/>
          <w:lang w:val="uk-UA"/>
        </w:rPr>
        <w:t>мер земельної ділянки - 4624884200:15:000:0092</w:t>
      </w:r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господарства</w:t>
      </w:r>
      <w:r w:rsidRPr="003E1688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в межах адміністративної території</w:t>
      </w:r>
      <w:r w:rsidRPr="003E168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Шептицької</w:t>
      </w:r>
      <w:r w:rsidRPr="003E1688">
        <w:rPr>
          <w:sz w:val="26"/>
          <w:szCs w:val="26"/>
          <w:lang w:val="uk-UA"/>
        </w:rPr>
        <w:t xml:space="preserve"> міської ради (за межами населеного пункту с. </w:t>
      </w:r>
      <w:proofErr w:type="spellStart"/>
      <w:r>
        <w:rPr>
          <w:sz w:val="26"/>
          <w:szCs w:val="26"/>
          <w:lang w:val="uk-UA"/>
        </w:rPr>
        <w:t>Борятин</w:t>
      </w:r>
      <w:proofErr w:type="spellEnd"/>
      <w:r w:rsidRPr="003E1688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 на 12 земельних ділянок:</w:t>
      </w:r>
    </w:p>
    <w:p w14:paraId="2C1B7DBC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1.1 площею  </w:t>
      </w:r>
      <w:smartTag w:uri="urn:schemas-microsoft-com:office:smarttags" w:element="metricconverter">
        <w:smartTagPr>
          <w:attr w:name="ProductID" w:val="1,9650 га"/>
        </w:smartTagPr>
        <w:r>
          <w:rPr>
            <w:sz w:val="26"/>
            <w:szCs w:val="26"/>
            <w:lang w:val="uk-UA"/>
          </w:rPr>
          <w:t>1,9650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35B35ECD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4624884200:15:000:0101</w:t>
      </w:r>
      <w:r w:rsidRPr="003E1688">
        <w:rPr>
          <w:sz w:val="26"/>
          <w:szCs w:val="26"/>
          <w:lang w:val="uk-UA"/>
        </w:rPr>
        <w:t>;</w:t>
      </w:r>
    </w:p>
    <w:p w14:paraId="3D48BF95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1.2 площею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2AEA7A31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4624884200:15:000:0102</w:t>
      </w:r>
      <w:r w:rsidRPr="003E1688">
        <w:rPr>
          <w:sz w:val="26"/>
          <w:szCs w:val="26"/>
          <w:lang w:val="uk-UA"/>
        </w:rPr>
        <w:t>;</w:t>
      </w:r>
    </w:p>
    <w:p w14:paraId="005E7316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1.3 площею 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4271B8D5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4624884200:15:000:0103</w:t>
      </w:r>
      <w:r w:rsidRPr="003E1688">
        <w:rPr>
          <w:sz w:val="26"/>
          <w:szCs w:val="26"/>
          <w:lang w:val="uk-UA"/>
        </w:rPr>
        <w:t>;</w:t>
      </w:r>
    </w:p>
    <w:p w14:paraId="1FCC92CF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1.4 площею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0628BF62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4624884200:15:000:0104</w:t>
      </w:r>
      <w:r w:rsidRPr="003E1688">
        <w:rPr>
          <w:sz w:val="26"/>
          <w:szCs w:val="26"/>
          <w:lang w:val="uk-UA"/>
        </w:rPr>
        <w:t>;</w:t>
      </w:r>
    </w:p>
    <w:p w14:paraId="6442BE35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</w:p>
    <w:p w14:paraId="6F87EC84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1.5 площею 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4C89680F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4624884200:15:000:0105</w:t>
      </w:r>
      <w:r w:rsidRPr="003E1688">
        <w:rPr>
          <w:sz w:val="26"/>
          <w:szCs w:val="26"/>
          <w:lang w:val="uk-UA"/>
        </w:rPr>
        <w:t>;</w:t>
      </w:r>
    </w:p>
    <w:p w14:paraId="4E69D4B3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1.6 площею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4D11BB48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4624884200:15:000:0106</w:t>
      </w:r>
      <w:r w:rsidRPr="003E1688">
        <w:rPr>
          <w:sz w:val="26"/>
          <w:szCs w:val="26"/>
          <w:lang w:val="uk-UA"/>
        </w:rPr>
        <w:t>;</w:t>
      </w:r>
    </w:p>
    <w:p w14:paraId="3C4A9458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1.7 площею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1429CFFC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4624884200:15:000:0107</w:t>
      </w:r>
      <w:r w:rsidRPr="003E1688">
        <w:rPr>
          <w:sz w:val="26"/>
          <w:szCs w:val="26"/>
          <w:lang w:val="uk-UA"/>
        </w:rPr>
        <w:t>;</w:t>
      </w:r>
    </w:p>
    <w:p w14:paraId="231CAC1F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1.8 площею 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1E03F63C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4624884200:15:000:0108</w:t>
      </w:r>
      <w:r w:rsidRPr="003E1688">
        <w:rPr>
          <w:sz w:val="26"/>
          <w:szCs w:val="26"/>
          <w:lang w:val="uk-UA"/>
        </w:rPr>
        <w:t>;</w:t>
      </w:r>
    </w:p>
    <w:p w14:paraId="190A0E87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1.9 площею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31DC0365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4624884200:15:000:0109</w:t>
      </w:r>
      <w:r w:rsidRPr="003E1688">
        <w:rPr>
          <w:sz w:val="26"/>
          <w:szCs w:val="26"/>
          <w:lang w:val="uk-UA"/>
        </w:rPr>
        <w:t>;</w:t>
      </w:r>
    </w:p>
    <w:p w14:paraId="607B15ED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1.10 площею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6D0515F0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4624884200:15:000:0110</w:t>
      </w:r>
      <w:r w:rsidRPr="003E1688">
        <w:rPr>
          <w:sz w:val="26"/>
          <w:szCs w:val="26"/>
          <w:lang w:val="uk-UA"/>
        </w:rPr>
        <w:t>;</w:t>
      </w:r>
    </w:p>
    <w:p w14:paraId="77278727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1.11</w:t>
      </w:r>
      <w:r w:rsidRPr="003E1688">
        <w:rPr>
          <w:sz w:val="26"/>
          <w:szCs w:val="26"/>
          <w:lang w:val="uk-UA"/>
        </w:rPr>
        <w:t xml:space="preserve"> площею</w:t>
      </w:r>
      <w:r>
        <w:rPr>
          <w:sz w:val="26"/>
          <w:szCs w:val="26"/>
          <w:lang w:val="uk-UA"/>
        </w:rPr>
        <w:t xml:space="preserve">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4278E3D2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4624884200:15:000:0111</w:t>
      </w:r>
      <w:r w:rsidRPr="003E1688">
        <w:rPr>
          <w:sz w:val="26"/>
          <w:szCs w:val="26"/>
          <w:lang w:val="uk-UA"/>
        </w:rPr>
        <w:t>;</w:t>
      </w:r>
    </w:p>
    <w:p w14:paraId="32C8C47C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1.12 площею </w:t>
      </w:r>
      <w:r w:rsidRPr="003E1688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,9647 га"/>
        </w:smartTagPr>
        <w:r>
          <w:rPr>
            <w:sz w:val="26"/>
            <w:szCs w:val="26"/>
            <w:lang w:val="uk-UA"/>
          </w:rPr>
          <w:t>1,9647</w:t>
        </w:r>
        <w:r w:rsidRPr="003E1688">
          <w:rPr>
            <w:sz w:val="26"/>
            <w:szCs w:val="26"/>
            <w:lang w:val="uk-UA"/>
          </w:rPr>
          <w:t xml:space="preserve"> га</w:t>
        </w:r>
      </w:smartTag>
      <w:r w:rsidRPr="003E1688">
        <w:rPr>
          <w:sz w:val="26"/>
          <w:szCs w:val="26"/>
          <w:lang w:val="uk-UA"/>
        </w:rPr>
        <w:t xml:space="preserve">, для ведення </w:t>
      </w:r>
      <w:r>
        <w:rPr>
          <w:sz w:val="26"/>
          <w:szCs w:val="26"/>
          <w:lang w:val="uk-UA"/>
        </w:rPr>
        <w:t>фермерського господарства, (код КВЦПЗД – 01.02</w:t>
      </w:r>
      <w:r w:rsidRPr="003E1688">
        <w:rPr>
          <w:sz w:val="26"/>
          <w:szCs w:val="26"/>
          <w:lang w:val="uk-UA"/>
        </w:rPr>
        <w:t xml:space="preserve"> – для ведення </w:t>
      </w:r>
      <w:r>
        <w:rPr>
          <w:sz w:val="26"/>
          <w:szCs w:val="26"/>
          <w:lang w:val="uk-UA"/>
        </w:rPr>
        <w:t>фермерського господарств</w:t>
      </w:r>
      <w:r w:rsidRPr="003E1688">
        <w:rPr>
          <w:sz w:val="26"/>
          <w:szCs w:val="26"/>
          <w:lang w:val="uk-UA"/>
        </w:rPr>
        <w:t>а)</w:t>
      </w:r>
      <w:r>
        <w:rPr>
          <w:sz w:val="26"/>
          <w:szCs w:val="26"/>
          <w:lang w:val="uk-UA"/>
        </w:rPr>
        <w:t>,</w:t>
      </w:r>
    </w:p>
    <w:p w14:paraId="5B2690AD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кадастровий номер земельної ділянки </w:t>
      </w:r>
      <w:r>
        <w:rPr>
          <w:color w:val="000000"/>
          <w:sz w:val="26"/>
          <w:szCs w:val="26"/>
          <w:lang w:val="uk-UA"/>
        </w:rPr>
        <w:t>4624884200:15:000:0112</w:t>
      </w:r>
      <w:r>
        <w:rPr>
          <w:sz w:val="26"/>
          <w:szCs w:val="26"/>
          <w:lang w:val="uk-UA"/>
        </w:rPr>
        <w:t>.</w:t>
      </w:r>
    </w:p>
    <w:p w14:paraId="71892F8F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2. Доручити першому заступнику </w:t>
      </w:r>
      <w:proofErr w:type="spellStart"/>
      <w:r w:rsidRPr="003E1688">
        <w:rPr>
          <w:sz w:val="26"/>
          <w:szCs w:val="26"/>
          <w:lang w:val="uk-UA"/>
        </w:rPr>
        <w:t>мiського</w:t>
      </w:r>
      <w:proofErr w:type="spellEnd"/>
      <w:r w:rsidRPr="003E1688">
        <w:rPr>
          <w:sz w:val="26"/>
          <w:szCs w:val="26"/>
          <w:lang w:val="uk-UA"/>
        </w:rPr>
        <w:t xml:space="preserve"> голови з питань </w:t>
      </w:r>
      <w:proofErr w:type="spellStart"/>
      <w:r w:rsidRPr="003E1688">
        <w:rPr>
          <w:sz w:val="26"/>
          <w:szCs w:val="26"/>
          <w:lang w:val="uk-UA"/>
        </w:rPr>
        <w:t>дiяльностi</w:t>
      </w:r>
      <w:proofErr w:type="spellEnd"/>
      <w:r w:rsidRPr="003E1688">
        <w:rPr>
          <w:sz w:val="26"/>
          <w:szCs w:val="26"/>
          <w:lang w:val="uk-UA"/>
        </w:rPr>
        <w:t xml:space="preserve"> виконавчих </w:t>
      </w:r>
      <w:proofErr w:type="spellStart"/>
      <w:r w:rsidRPr="003E1688">
        <w:rPr>
          <w:sz w:val="26"/>
          <w:szCs w:val="26"/>
          <w:lang w:val="uk-UA"/>
        </w:rPr>
        <w:t>органiв</w:t>
      </w:r>
      <w:proofErr w:type="spellEnd"/>
      <w:r w:rsidRPr="003E1688">
        <w:rPr>
          <w:sz w:val="26"/>
          <w:szCs w:val="26"/>
          <w:lang w:val="uk-UA"/>
        </w:rPr>
        <w:t xml:space="preserve"> ради Балку Д.</w:t>
      </w:r>
      <w:r>
        <w:rPr>
          <w:sz w:val="26"/>
          <w:szCs w:val="26"/>
          <w:lang w:val="uk-UA"/>
        </w:rPr>
        <w:t xml:space="preserve"> </w:t>
      </w:r>
      <w:r w:rsidRPr="003E1688">
        <w:rPr>
          <w:sz w:val="26"/>
          <w:szCs w:val="26"/>
          <w:lang w:val="uk-UA"/>
        </w:rPr>
        <w:t xml:space="preserve">I. від імені </w:t>
      </w:r>
      <w:r>
        <w:rPr>
          <w:sz w:val="26"/>
          <w:szCs w:val="26"/>
          <w:lang w:val="uk-UA"/>
        </w:rPr>
        <w:t>Шептицької</w:t>
      </w:r>
      <w:r w:rsidRPr="003E1688">
        <w:rPr>
          <w:sz w:val="26"/>
          <w:szCs w:val="26"/>
          <w:lang w:val="uk-UA"/>
        </w:rPr>
        <w:t xml:space="preserve"> міської ради забезпечити проведення державної </w:t>
      </w:r>
      <w:proofErr w:type="spellStart"/>
      <w:r w:rsidRPr="003E1688">
        <w:rPr>
          <w:sz w:val="26"/>
          <w:szCs w:val="26"/>
          <w:lang w:val="uk-UA"/>
        </w:rPr>
        <w:t>реєстрацiї</w:t>
      </w:r>
      <w:proofErr w:type="spellEnd"/>
      <w:r w:rsidRPr="003E1688">
        <w:rPr>
          <w:sz w:val="26"/>
          <w:szCs w:val="26"/>
          <w:lang w:val="uk-UA"/>
        </w:rPr>
        <w:t xml:space="preserve"> прав комунальної </w:t>
      </w:r>
      <w:proofErr w:type="spellStart"/>
      <w:r w:rsidRPr="003E1688">
        <w:rPr>
          <w:sz w:val="26"/>
          <w:szCs w:val="26"/>
          <w:lang w:val="uk-UA"/>
        </w:rPr>
        <w:t>власностi</w:t>
      </w:r>
      <w:proofErr w:type="spellEnd"/>
      <w:r w:rsidRPr="003E1688">
        <w:rPr>
          <w:sz w:val="26"/>
          <w:szCs w:val="26"/>
          <w:lang w:val="uk-UA"/>
        </w:rPr>
        <w:t xml:space="preserve"> за </w:t>
      </w:r>
      <w:r>
        <w:rPr>
          <w:sz w:val="26"/>
          <w:szCs w:val="26"/>
          <w:lang w:val="uk-UA"/>
        </w:rPr>
        <w:t>Шептицькою</w:t>
      </w:r>
      <w:r w:rsidRPr="003E1688">
        <w:rPr>
          <w:sz w:val="26"/>
          <w:szCs w:val="26"/>
          <w:lang w:val="uk-UA"/>
        </w:rPr>
        <w:t xml:space="preserve"> </w:t>
      </w:r>
      <w:proofErr w:type="spellStart"/>
      <w:r w:rsidRPr="003E1688">
        <w:rPr>
          <w:sz w:val="26"/>
          <w:szCs w:val="26"/>
          <w:lang w:val="uk-UA"/>
        </w:rPr>
        <w:t>мiською</w:t>
      </w:r>
      <w:proofErr w:type="spellEnd"/>
      <w:r w:rsidRPr="003E1688">
        <w:rPr>
          <w:sz w:val="26"/>
          <w:szCs w:val="26"/>
          <w:lang w:val="uk-UA"/>
        </w:rPr>
        <w:t xml:space="preserve"> радою (код 26269722) на земельні </w:t>
      </w:r>
      <w:proofErr w:type="spellStart"/>
      <w:r w:rsidRPr="003E1688"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 w:rsidRPr="003E1688">
        <w:rPr>
          <w:sz w:val="26"/>
          <w:szCs w:val="26"/>
          <w:lang w:val="uk-UA"/>
        </w:rPr>
        <w:t>згiдно</w:t>
      </w:r>
      <w:proofErr w:type="spellEnd"/>
      <w:r w:rsidRPr="003E1688">
        <w:rPr>
          <w:sz w:val="26"/>
          <w:szCs w:val="26"/>
          <w:lang w:val="uk-UA"/>
        </w:rPr>
        <w:t xml:space="preserve"> цього </w:t>
      </w:r>
      <w:proofErr w:type="spellStart"/>
      <w:r w:rsidRPr="003E1688">
        <w:rPr>
          <w:sz w:val="26"/>
          <w:szCs w:val="26"/>
          <w:lang w:val="uk-UA"/>
        </w:rPr>
        <w:t>рiшення</w:t>
      </w:r>
      <w:proofErr w:type="spellEnd"/>
      <w:r w:rsidRPr="003E1688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14:paraId="36F284AD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  <w:r w:rsidRPr="003E1688">
        <w:rPr>
          <w:sz w:val="26"/>
          <w:szCs w:val="26"/>
          <w:lang w:val="uk-UA"/>
        </w:rPr>
        <w:t xml:space="preserve">3. Контроль за виконанням </w:t>
      </w:r>
      <w:proofErr w:type="spellStart"/>
      <w:r w:rsidRPr="003E1688">
        <w:rPr>
          <w:sz w:val="26"/>
          <w:szCs w:val="26"/>
          <w:lang w:val="uk-UA"/>
        </w:rPr>
        <w:t>рiшення</w:t>
      </w:r>
      <w:proofErr w:type="spellEnd"/>
      <w:r w:rsidRPr="003E1688">
        <w:rPr>
          <w:sz w:val="26"/>
          <w:szCs w:val="26"/>
          <w:lang w:val="uk-UA"/>
        </w:rPr>
        <w:t xml:space="preserve"> покласти на </w:t>
      </w:r>
      <w:proofErr w:type="spellStart"/>
      <w:r w:rsidRPr="003E1688">
        <w:rPr>
          <w:sz w:val="26"/>
          <w:szCs w:val="26"/>
          <w:lang w:val="uk-UA"/>
        </w:rPr>
        <w:t>постiйну</w:t>
      </w:r>
      <w:proofErr w:type="spellEnd"/>
      <w:r w:rsidRPr="003E1688">
        <w:rPr>
          <w:sz w:val="26"/>
          <w:szCs w:val="26"/>
          <w:lang w:val="uk-UA"/>
        </w:rPr>
        <w:t xml:space="preserve"> депутатську </w:t>
      </w:r>
      <w:proofErr w:type="spellStart"/>
      <w:r w:rsidRPr="003E1688">
        <w:rPr>
          <w:sz w:val="26"/>
          <w:szCs w:val="26"/>
          <w:lang w:val="uk-UA"/>
        </w:rPr>
        <w:t>комiсiю</w:t>
      </w:r>
      <w:proofErr w:type="spellEnd"/>
      <w:r w:rsidRPr="003E1688">
        <w:rPr>
          <w:sz w:val="26"/>
          <w:szCs w:val="26"/>
          <w:lang w:val="uk-UA"/>
        </w:rPr>
        <w:t xml:space="preserve"> з питань </w:t>
      </w:r>
      <w:proofErr w:type="spellStart"/>
      <w:r w:rsidRPr="003E1688">
        <w:rPr>
          <w:sz w:val="26"/>
          <w:szCs w:val="26"/>
          <w:lang w:val="uk-UA"/>
        </w:rPr>
        <w:t>мiстобудування</w:t>
      </w:r>
      <w:proofErr w:type="spellEnd"/>
      <w:r w:rsidRPr="003E1688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Pr="003E1688">
        <w:rPr>
          <w:sz w:val="26"/>
          <w:szCs w:val="26"/>
          <w:lang w:val="uk-UA"/>
        </w:rPr>
        <w:t>вiдносин</w:t>
      </w:r>
      <w:proofErr w:type="spellEnd"/>
      <w:r w:rsidRPr="003E1688">
        <w:rPr>
          <w:sz w:val="26"/>
          <w:szCs w:val="26"/>
          <w:lang w:val="uk-UA"/>
        </w:rPr>
        <w:t xml:space="preserve"> та </w:t>
      </w:r>
      <w:proofErr w:type="spellStart"/>
      <w:r w:rsidRPr="003E1688">
        <w:rPr>
          <w:sz w:val="26"/>
          <w:szCs w:val="26"/>
          <w:lang w:val="uk-UA"/>
        </w:rPr>
        <w:t>адмiнiстративно-територiального</w:t>
      </w:r>
      <w:proofErr w:type="spellEnd"/>
      <w:r w:rsidRPr="003E1688">
        <w:rPr>
          <w:sz w:val="26"/>
          <w:szCs w:val="26"/>
          <w:lang w:val="uk-UA"/>
        </w:rPr>
        <w:t xml:space="preserve"> устрою (Пилипчук П.П.).</w:t>
      </w:r>
    </w:p>
    <w:p w14:paraId="10D8A0EA" w14:textId="77777777" w:rsidR="00BA447D" w:rsidRDefault="00BA447D" w:rsidP="00BA447D">
      <w:pPr>
        <w:pStyle w:val="a9"/>
        <w:tabs>
          <w:tab w:val="left" w:pos="0"/>
        </w:tabs>
        <w:ind w:right="289" w:firstLine="510"/>
        <w:rPr>
          <w:sz w:val="26"/>
          <w:szCs w:val="26"/>
          <w:lang w:val="uk-UA"/>
        </w:rPr>
      </w:pPr>
    </w:p>
    <w:p w14:paraId="35E835F4" w14:textId="77777777" w:rsidR="00AD698C" w:rsidRPr="00246201" w:rsidRDefault="00AD698C" w:rsidP="00AD69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9E0F0" w14:textId="77777777" w:rsidR="005F6875" w:rsidRPr="00246201" w:rsidRDefault="005F6875" w:rsidP="005F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72FE8" w14:textId="6AD2EAE8" w:rsidR="005F6875" w:rsidRPr="00246201" w:rsidRDefault="005F6875" w:rsidP="005F687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Мiський</w:t>
      </w:r>
      <w:proofErr w:type="spellEnd"/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</w:t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7B62"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46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p w14:paraId="3002490B" w14:textId="77777777" w:rsidR="00E6728D" w:rsidRPr="00246201" w:rsidRDefault="00E6728D" w:rsidP="00E6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28D" w:rsidRPr="00246201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038"/>
    <w:rsid w:val="00030CFB"/>
    <w:rsid w:val="00033BAA"/>
    <w:rsid w:val="000411B1"/>
    <w:rsid w:val="00051825"/>
    <w:rsid w:val="00061201"/>
    <w:rsid w:val="00067335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A6EE8"/>
    <w:rsid w:val="0021382C"/>
    <w:rsid w:val="00246201"/>
    <w:rsid w:val="00267337"/>
    <w:rsid w:val="0028758E"/>
    <w:rsid w:val="002A05C1"/>
    <w:rsid w:val="002E57FB"/>
    <w:rsid w:val="00315367"/>
    <w:rsid w:val="00326811"/>
    <w:rsid w:val="00327B62"/>
    <w:rsid w:val="003519DC"/>
    <w:rsid w:val="003537F5"/>
    <w:rsid w:val="00360728"/>
    <w:rsid w:val="003954A1"/>
    <w:rsid w:val="003D6A10"/>
    <w:rsid w:val="003F4A93"/>
    <w:rsid w:val="003F5B5D"/>
    <w:rsid w:val="0041549B"/>
    <w:rsid w:val="00447CA0"/>
    <w:rsid w:val="0045023B"/>
    <w:rsid w:val="00453EFA"/>
    <w:rsid w:val="0048284F"/>
    <w:rsid w:val="00485399"/>
    <w:rsid w:val="0049271A"/>
    <w:rsid w:val="0049721C"/>
    <w:rsid w:val="004C6250"/>
    <w:rsid w:val="004D7CAC"/>
    <w:rsid w:val="004E3B7F"/>
    <w:rsid w:val="004F1C7C"/>
    <w:rsid w:val="0050033B"/>
    <w:rsid w:val="00526D96"/>
    <w:rsid w:val="00547BC1"/>
    <w:rsid w:val="00567494"/>
    <w:rsid w:val="00582A8B"/>
    <w:rsid w:val="005901A1"/>
    <w:rsid w:val="00592A64"/>
    <w:rsid w:val="005B14D3"/>
    <w:rsid w:val="005B57B7"/>
    <w:rsid w:val="005F6875"/>
    <w:rsid w:val="00603896"/>
    <w:rsid w:val="00624134"/>
    <w:rsid w:val="006271C7"/>
    <w:rsid w:val="00642FE2"/>
    <w:rsid w:val="006435E9"/>
    <w:rsid w:val="006B3F15"/>
    <w:rsid w:val="006E505E"/>
    <w:rsid w:val="006F7253"/>
    <w:rsid w:val="00757CF4"/>
    <w:rsid w:val="007B518B"/>
    <w:rsid w:val="007F3E81"/>
    <w:rsid w:val="007F6C7B"/>
    <w:rsid w:val="00877261"/>
    <w:rsid w:val="00893E6F"/>
    <w:rsid w:val="0090640E"/>
    <w:rsid w:val="00925C09"/>
    <w:rsid w:val="009276B9"/>
    <w:rsid w:val="0094247C"/>
    <w:rsid w:val="009A0451"/>
    <w:rsid w:val="00A03AE1"/>
    <w:rsid w:val="00A25163"/>
    <w:rsid w:val="00A86F97"/>
    <w:rsid w:val="00AC3E87"/>
    <w:rsid w:val="00AC4146"/>
    <w:rsid w:val="00AC4769"/>
    <w:rsid w:val="00AD698C"/>
    <w:rsid w:val="00AF0522"/>
    <w:rsid w:val="00B14242"/>
    <w:rsid w:val="00B37DC6"/>
    <w:rsid w:val="00B42FCD"/>
    <w:rsid w:val="00B447AD"/>
    <w:rsid w:val="00B55CFE"/>
    <w:rsid w:val="00B61A66"/>
    <w:rsid w:val="00B841C1"/>
    <w:rsid w:val="00BA1873"/>
    <w:rsid w:val="00BA447D"/>
    <w:rsid w:val="00BB69CD"/>
    <w:rsid w:val="00BC142F"/>
    <w:rsid w:val="00BC2108"/>
    <w:rsid w:val="00BC39D5"/>
    <w:rsid w:val="00BC461E"/>
    <w:rsid w:val="00BF5FD3"/>
    <w:rsid w:val="00BF6E8E"/>
    <w:rsid w:val="00C0332C"/>
    <w:rsid w:val="00C05A2A"/>
    <w:rsid w:val="00C24DF2"/>
    <w:rsid w:val="00C606A6"/>
    <w:rsid w:val="00C71483"/>
    <w:rsid w:val="00C72DDB"/>
    <w:rsid w:val="00CE3ECC"/>
    <w:rsid w:val="00D35676"/>
    <w:rsid w:val="00D6253B"/>
    <w:rsid w:val="00D63362"/>
    <w:rsid w:val="00D91AF9"/>
    <w:rsid w:val="00DA1D04"/>
    <w:rsid w:val="00E26AE7"/>
    <w:rsid w:val="00E37C4C"/>
    <w:rsid w:val="00E47292"/>
    <w:rsid w:val="00E51FB6"/>
    <w:rsid w:val="00E6728D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BA4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ий текст Знак"/>
    <w:basedOn w:val="a0"/>
    <w:link w:val="a9"/>
    <w:rsid w:val="00BA447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B751-7D1E-499E-BC6E-072A6A37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</cp:revision>
  <cp:lastPrinted>2025-02-07T12:54:00Z</cp:lastPrinted>
  <dcterms:created xsi:type="dcterms:W3CDTF">2025-05-09T11:00:00Z</dcterms:created>
  <dcterms:modified xsi:type="dcterms:W3CDTF">2025-05-09T11:02:00Z</dcterms:modified>
</cp:coreProperties>
</file>