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E497" w14:textId="1E0E5997" w:rsidR="00200F44" w:rsidRPr="00DC2351" w:rsidRDefault="00200F44" w:rsidP="00200F44">
      <w:pPr>
        <w:rPr>
          <w:color w:val="000000"/>
          <w:lang w:val="uk-UA" w:eastAsia="uk-UA"/>
        </w:rPr>
      </w:pPr>
      <w:r w:rsidRPr="00DC2351">
        <w:rPr>
          <w:color w:val="000000"/>
          <w:lang w:val="uk-UA" w:eastAsia="uk-UA"/>
        </w:rPr>
        <w:t xml:space="preserve">                                                                                          </w:t>
      </w:r>
      <w:r w:rsidR="009953C3" w:rsidRPr="00DC2351">
        <w:rPr>
          <w:color w:val="000000"/>
          <w:lang w:val="uk-UA" w:eastAsia="uk-UA"/>
        </w:rPr>
        <w:t>ЗАТВЕРДЖ</w:t>
      </w:r>
      <w:r w:rsidRPr="00DC2351">
        <w:rPr>
          <w:color w:val="000000"/>
          <w:lang w:val="uk-UA" w:eastAsia="uk-UA"/>
        </w:rPr>
        <w:t>УЮ</w:t>
      </w:r>
    </w:p>
    <w:p w14:paraId="041F1AFC" w14:textId="77777777" w:rsidR="00200F44" w:rsidRPr="00DC2351" w:rsidRDefault="00200F44" w:rsidP="00200F44">
      <w:pPr>
        <w:rPr>
          <w:color w:val="000000"/>
          <w:lang w:val="uk-UA" w:eastAsia="uk-UA"/>
        </w:rPr>
      </w:pPr>
      <w:r w:rsidRPr="00DC2351">
        <w:rPr>
          <w:color w:val="000000"/>
          <w:lang w:val="uk-UA" w:eastAsia="uk-UA"/>
        </w:rPr>
        <w:t xml:space="preserve">                                                                                          </w:t>
      </w:r>
      <w:r w:rsidR="00152798" w:rsidRPr="00DC2351">
        <w:rPr>
          <w:color w:val="000000"/>
          <w:lang w:val="uk-UA" w:eastAsia="uk-UA"/>
        </w:rPr>
        <w:t xml:space="preserve">Заступник міського голови </w:t>
      </w:r>
      <w:r w:rsidRPr="00DC2351">
        <w:rPr>
          <w:color w:val="000000"/>
          <w:lang w:val="uk-UA" w:eastAsia="uk-UA"/>
        </w:rPr>
        <w:t>з питань</w:t>
      </w:r>
    </w:p>
    <w:p w14:paraId="28ECB24F" w14:textId="3FCE3115" w:rsidR="009953C3" w:rsidRPr="00DC2351" w:rsidRDefault="00200F44" w:rsidP="00200F44">
      <w:pPr>
        <w:rPr>
          <w:color w:val="000000"/>
          <w:lang w:val="uk-UA" w:eastAsia="uk-UA"/>
        </w:rPr>
      </w:pPr>
      <w:r w:rsidRPr="00DC2351">
        <w:rPr>
          <w:color w:val="000000"/>
          <w:lang w:val="uk-UA" w:eastAsia="uk-UA"/>
        </w:rPr>
        <w:t xml:space="preserve">                                                                                          </w:t>
      </w:r>
      <w:r w:rsidR="00152798" w:rsidRPr="00DC2351">
        <w:rPr>
          <w:color w:val="000000"/>
          <w:lang w:val="uk-UA" w:eastAsia="uk-UA"/>
        </w:rPr>
        <w:t xml:space="preserve">діяльності </w:t>
      </w:r>
      <w:r w:rsidRPr="00DC2351">
        <w:rPr>
          <w:color w:val="000000"/>
          <w:lang w:val="uk-UA" w:eastAsia="uk-UA"/>
        </w:rPr>
        <w:t xml:space="preserve">виконавчих органів ради </w:t>
      </w:r>
    </w:p>
    <w:p w14:paraId="643DB9F5" w14:textId="71336DEC" w:rsidR="00200F44" w:rsidRPr="00DC2351" w:rsidRDefault="00200F44" w:rsidP="00200F44">
      <w:pPr>
        <w:rPr>
          <w:color w:val="000000"/>
          <w:lang w:val="uk-UA" w:eastAsia="uk-UA"/>
        </w:rPr>
      </w:pPr>
      <w:r w:rsidRPr="00DC2351">
        <w:rPr>
          <w:color w:val="000000"/>
          <w:lang w:val="uk-UA" w:eastAsia="uk-UA"/>
        </w:rPr>
        <w:t xml:space="preserve">                                                                                          </w:t>
      </w:r>
      <w:r w:rsidRPr="00DC2351">
        <w:rPr>
          <w:color w:val="000000"/>
          <w:lang w:val="uk-UA" w:eastAsia="uk-UA"/>
        </w:rPr>
        <w:softHyphen/>
      </w:r>
      <w:r w:rsidRPr="00DC2351">
        <w:rPr>
          <w:color w:val="000000"/>
          <w:lang w:val="uk-UA" w:eastAsia="uk-UA"/>
        </w:rPr>
        <w:softHyphen/>
      </w:r>
      <w:r w:rsidRPr="00DC2351">
        <w:rPr>
          <w:color w:val="000000"/>
          <w:lang w:val="uk-UA" w:eastAsia="uk-UA"/>
        </w:rPr>
        <w:softHyphen/>
      </w:r>
      <w:r w:rsidRPr="00DC2351">
        <w:rPr>
          <w:color w:val="000000"/>
          <w:lang w:val="uk-UA" w:eastAsia="uk-UA"/>
        </w:rPr>
        <w:softHyphen/>
      </w:r>
      <w:r w:rsidRPr="00DC2351">
        <w:rPr>
          <w:color w:val="000000"/>
          <w:lang w:val="uk-UA" w:eastAsia="uk-UA"/>
        </w:rPr>
        <w:softHyphen/>
        <w:t>_________________ Коваль В. С.</w:t>
      </w:r>
    </w:p>
    <w:p w14:paraId="5D0CEA59" w14:textId="6D5E697F" w:rsidR="00200F44" w:rsidRPr="00DC2351" w:rsidRDefault="00200F44" w:rsidP="00200F44">
      <w:pPr>
        <w:rPr>
          <w:color w:val="000000"/>
          <w:lang w:val="uk-UA" w:eastAsia="uk-UA"/>
        </w:rPr>
      </w:pPr>
      <w:r w:rsidRPr="00DC2351">
        <w:rPr>
          <w:color w:val="000000"/>
          <w:lang w:val="uk-UA" w:eastAsia="uk-UA"/>
        </w:rPr>
        <w:t xml:space="preserve">                                                                                          «____»___________2025р.</w:t>
      </w:r>
    </w:p>
    <w:p w14:paraId="121AA1E6" w14:textId="1933DE52" w:rsidR="00D02A39" w:rsidRPr="00DC2351" w:rsidRDefault="00D02A39" w:rsidP="00523DF7">
      <w:pPr>
        <w:ind w:left="6379"/>
        <w:rPr>
          <w:color w:val="000000"/>
          <w:lang w:val="uk-UA" w:eastAsia="uk-UA"/>
        </w:rPr>
      </w:pPr>
      <w:bookmarkStart w:id="0" w:name="_Hlk175599698"/>
    </w:p>
    <w:bookmarkEnd w:id="0"/>
    <w:p w14:paraId="44D7C426" w14:textId="77777777" w:rsidR="00161EBE" w:rsidRPr="00DC2351" w:rsidRDefault="00161EBE" w:rsidP="00200F44">
      <w:pPr>
        <w:rPr>
          <w:sz w:val="28"/>
          <w:szCs w:val="28"/>
          <w:lang w:val="uk-UA"/>
        </w:rPr>
      </w:pPr>
    </w:p>
    <w:p w14:paraId="248CBB60" w14:textId="77777777" w:rsidR="00354DD0" w:rsidRPr="00DC2351" w:rsidRDefault="004735BB" w:rsidP="00FA3AC9">
      <w:pPr>
        <w:jc w:val="center"/>
        <w:rPr>
          <w:b/>
          <w:lang w:val="uk-UA"/>
        </w:rPr>
      </w:pPr>
      <w:r w:rsidRPr="00DC2351">
        <w:rPr>
          <w:b/>
          <w:lang w:val="uk-UA"/>
        </w:rPr>
        <w:t>ІНФОРМАЦІЙНА КАРТКА</w:t>
      </w:r>
    </w:p>
    <w:p w14:paraId="45FD15FC" w14:textId="77777777" w:rsidR="00032B85" w:rsidRPr="00DC2351" w:rsidRDefault="004735BB" w:rsidP="00FA3AC9">
      <w:pPr>
        <w:jc w:val="center"/>
        <w:rPr>
          <w:b/>
          <w:lang w:val="uk-UA"/>
        </w:rPr>
      </w:pPr>
      <w:r w:rsidRPr="00DC2351">
        <w:rPr>
          <w:b/>
          <w:lang w:val="uk-UA"/>
        </w:rPr>
        <w:t>адміністративної послуги</w:t>
      </w:r>
    </w:p>
    <w:p w14:paraId="67BB9EF3" w14:textId="218A1570" w:rsidR="00FB3C88" w:rsidRPr="00DC2351" w:rsidRDefault="00FB3C88" w:rsidP="00301ED8">
      <w:pPr>
        <w:spacing w:before="5" w:line="271" w:lineRule="auto"/>
        <w:ind w:right="198"/>
        <w:jc w:val="center"/>
        <w:rPr>
          <w:b/>
          <w:sz w:val="22"/>
          <w:szCs w:val="22"/>
          <w:lang w:val="uk-UA"/>
        </w:rPr>
      </w:pPr>
      <w:r w:rsidRPr="00DC2351">
        <w:rPr>
          <w:b/>
          <w:sz w:val="22"/>
          <w:szCs w:val="22"/>
          <w:lang w:val="uk-UA"/>
        </w:rPr>
        <w:t>«</w:t>
      </w:r>
      <w:r w:rsidR="00301ED8" w:rsidRPr="00DC2351">
        <w:rPr>
          <w:b/>
          <w:sz w:val="22"/>
          <w:szCs w:val="22"/>
          <w:lang w:val="uk-UA"/>
        </w:rPr>
        <w:t>СКЛАДЕННЯ ТА ВИДАЧА АКТА ВСТАНОВЛЕННЯ ФАКТУ ЗДІЙСНЕННЯ ДОГЛЯДУ</w:t>
      </w:r>
      <w:r w:rsidR="003E1450" w:rsidRPr="00DC2351">
        <w:rPr>
          <w:b/>
          <w:sz w:val="22"/>
          <w:szCs w:val="22"/>
          <w:lang w:val="uk-UA"/>
        </w:rPr>
        <w:t xml:space="preserve"> ДЛЯ ПЕРЕТИНУ ДЕРЖАВНОГО КОРДОНУ УКРАЇНИ</w:t>
      </w:r>
      <w:r w:rsidRPr="00DC2351">
        <w:rPr>
          <w:b/>
          <w:bCs/>
          <w:sz w:val="22"/>
          <w:szCs w:val="22"/>
          <w:lang w:val="uk-UA"/>
        </w:rPr>
        <w:t>»</w:t>
      </w:r>
    </w:p>
    <w:p w14:paraId="77A70643" w14:textId="77777777" w:rsidR="004E0423" w:rsidRPr="00DC2351" w:rsidRDefault="004E0423" w:rsidP="00394010">
      <w:pPr>
        <w:rPr>
          <w:b/>
          <w:lang w:val="uk-UA"/>
        </w:rPr>
      </w:pPr>
    </w:p>
    <w:p w14:paraId="3A69C1A1" w14:textId="4EC85A52" w:rsidR="006F2D07" w:rsidRPr="00DC2351" w:rsidRDefault="006F2D07" w:rsidP="006F2D07">
      <w:pPr>
        <w:jc w:val="center"/>
        <w:rPr>
          <w:b/>
          <w:i/>
          <w:color w:val="000000"/>
          <w:u w:val="single"/>
          <w:lang w:val="uk-UA"/>
        </w:rPr>
      </w:pPr>
      <w:r w:rsidRPr="00DC2351">
        <w:rPr>
          <w:b/>
          <w:i/>
          <w:color w:val="000000"/>
          <w:u w:val="single"/>
          <w:lang w:val="uk-UA"/>
        </w:rPr>
        <w:t xml:space="preserve">Управління праці та соціального захисту населення </w:t>
      </w:r>
      <w:r w:rsidR="00636038" w:rsidRPr="00DC2351">
        <w:rPr>
          <w:b/>
          <w:i/>
          <w:color w:val="000000"/>
          <w:u w:val="single"/>
          <w:lang w:val="uk-UA"/>
        </w:rPr>
        <w:t>Шептицької</w:t>
      </w:r>
      <w:r w:rsidRPr="00DC2351">
        <w:rPr>
          <w:b/>
          <w:i/>
          <w:color w:val="000000"/>
          <w:u w:val="single"/>
          <w:lang w:val="uk-UA"/>
        </w:rPr>
        <w:t xml:space="preserve"> міської ради</w:t>
      </w:r>
    </w:p>
    <w:p w14:paraId="06361B01" w14:textId="77777777" w:rsidR="006F2D07" w:rsidRPr="00DC2351" w:rsidRDefault="006F2D07" w:rsidP="006F2D07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DC2351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70760538" w14:textId="156186F0" w:rsidR="003C0BDA" w:rsidRPr="00DC2351" w:rsidRDefault="003C0BDA" w:rsidP="008F656A">
      <w:pPr>
        <w:ind w:right="-143"/>
        <w:rPr>
          <w:b/>
          <w:i/>
          <w:iCs/>
          <w:color w:val="000000"/>
          <w:sz w:val="23"/>
          <w:szCs w:val="23"/>
          <w:u w:val="single"/>
          <w:lang w:val="uk-UA"/>
        </w:rPr>
      </w:pPr>
      <w:r w:rsidRPr="00DC2351">
        <w:rPr>
          <w:b/>
          <w:i/>
          <w:iCs/>
          <w:color w:val="000000"/>
          <w:sz w:val="23"/>
          <w:szCs w:val="23"/>
          <w:u w:val="single"/>
          <w:lang w:val="uk-UA"/>
        </w:rPr>
        <w:t>Центр надання адміністративних послуг</w:t>
      </w:r>
      <w:r w:rsidR="002A50B2" w:rsidRPr="00DC2351">
        <w:rPr>
          <w:b/>
          <w:i/>
          <w:iCs/>
          <w:color w:val="000000"/>
          <w:sz w:val="23"/>
          <w:szCs w:val="23"/>
          <w:u w:val="single"/>
          <w:lang w:val="uk-UA"/>
        </w:rPr>
        <w:t xml:space="preserve"> </w:t>
      </w:r>
      <w:r w:rsidR="00433D73">
        <w:rPr>
          <w:b/>
          <w:i/>
          <w:iCs/>
          <w:color w:val="000000"/>
          <w:sz w:val="23"/>
          <w:szCs w:val="23"/>
          <w:u w:val="single"/>
          <w:lang w:val="uk-UA"/>
        </w:rPr>
        <w:t>в</w:t>
      </w:r>
      <w:r w:rsidR="002A50B2" w:rsidRPr="00DC2351">
        <w:rPr>
          <w:b/>
          <w:i/>
          <w:iCs/>
          <w:color w:val="000000"/>
          <w:sz w:val="23"/>
          <w:szCs w:val="23"/>
          <w:u w:val="single"/>
          <w:lang w:val="uk-UA"/>
        </w:rPr>
        <w:t xml:space="preserve">иконавчого комітету </w:t>
      </w:r>
      <w:r w:rsidRPr="00DC2351">
        <w:rPr>
          <w:b/>
          <w:i/>
          <w:iCs/>
          <w:color w:val="000000"/>
          <w:sz w:val="23"/>
          <w:szCs w:val="23"/>
          <w:u w:val="single"/>
          <w:lang w:val="uk-UA"/>
        </w:rPr>
        <w:t>Шептицької міської</w:t>
      </w:r>
      <w:r w:rsidR="008F656A" w:rsidRPr="00DC2351">
        <w:rPr>
          <w:b/>
          <w:i/>
          <w:iCs/>
          <w:color w:val="000000"/>
          <w:sz w:val="23"/>
          <w:szCs w:val="23"/>
          <w:u w:val="single"/>
          <w:lang w:val="uk-UA"/>
        </w:rPr>
        <w:t xml:space="preserve"> </w:t>
      </w:r>
      <w:r w:rsidRPr="00DC2351">
        <w:rPr>
          <w:b/>
          <w:i/>
          <w:iCs/>
          <w:color w:val="000000"/>
          <w:sz w:val="23"/>
          <w:szCs w:val="23"/>
          <w:u w:val="single"/>
          <w:lang w:val="uk-UA"/>
        </w:rPr>
        <w:t>ради</w:t>
      </w:r>
    </w:p>
    <w:p w14:paraId="7AB3382A" w14:textId="77777777" w:rsidR="003C0BDA" w:rsidRPr="00DC2351" w:rsidRDefault="003C0BDA" w:rsidP="003C0BDA">
      <w:pPr>
        <w:spacing w:after="120"/>
        <w:jc w:val="center"/>
        <w:rPr>
          <w:i/>
          <w:lang w:val="uk-UA"/>
        </w:rPr>
      </w:pPr>
      <w:r w:rsidRPr="00DC2351">
        <w:rPr>
          <w:i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DC2351" w:rsidRDefault="00DB1FB6" w:rsidP="00884404">
      <w:pPr>
        <w:jc w:val="center"/>
        <w:rPr>
          <w:b/>
          <w:lang w:val="uk-UA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437"/>
        <w:gridCol w:w="5635"/>
      </w:tblGrid>
      <w:tr w:rsidR="00617677" w:rsidRPr="00433D73" w14:paraId="46F405A3" w14:textId="77777777" w:rsidTr="002A50B2">
        <w:tc>
          <w:tcPr>
            <w:tcW w:w="680" w:type="dxa"/>
          </w:tcPr>
          <w:p w14:paraId="5ECA07E1" w14:textId="7BE7315E" w:rsidR="00617677" w:rsidRPr="00DC2351" w:rsidRDefault="002A50B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C2351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1D5CF160" w:rsidR="00617677" w:rsidRPr="00DC2351" w:rsidRDefault="00FD4EC2" w:rsidP="00617677">
            <w:pPr>
              <w:jc w:val="both"/>
              <w:rPr>
                <w:lang w:val="uk-UA" w:eastAsia="uk-UA"/>
              </w:rPr>
            </w:pPr>
            <w:r w:rsidRPr="00DC2351">
              <w:rPr>
                <w:lang w:val="uk-UA"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1B1FB3DF" w:rsidR="00617677" w:rsidRPr="00DC2351" w:rsidRDefault="00FD4EC2" w:rsidP="008F656A">
            <w:pPr>
              <w:rPr>
                <w:iCs/>
                <w:lang w:val="uk-UA" w:eastAsia="uk-UA"/>
              </w:rPr>
            </w:pPr>
            <w:r w:rsidRPr="00DC2351">
              <w:rPr>
                <w:iCs/>
                <w:lang w:val="uk-UA" w:eastAsia="uk-UA"/>
              </w:rPr>
              <w:t xml:space="preserve">Центр надання адміністративних послуг </w:t>
            </w:r>
            <w:r w:rsidR="00433D73">
              <w:rPr>
                <w:iCs/>
                <w:lang w:eastAsia="uk-UA"/>
              </w:rPr>
              <w:t>в</w:t>
            </w:r>
            <w:proofErr w:type="spellStart"/>
            <w:r w:rsidRPr="00DC2351">
              <w:rPr>
                <w:iCs/>
                <w:lang w:val="uk-UA" w:eastAsia="uk-UA"/>
              </w:rPr>
              <w:t>иконавчого</w:t>
            </w:r>
            <w:proofErr w:type="spellEnd"/>
            <w:r w:rsidRPr="00DC2351">
              <w:rPr>
                <w:iCs/>
                <w:lang w:val="uk-UA" w:eastAsia="uk-UA"/>
              </w:rPr>
              <w:t xml:space="preserve"> комітету Шептицької міської ради</w:t>
            </w:r>
          </w:p>
        </w:tc>
      </w:tr>
      <w:tr w:rsidR="00FD4EC2" w:rsidRPr="00DC2351" w14:paraId="16480566" w14:textId="77777777" w:rsidTr="002A50B2">
        <w:tc>
          <w:tcPr>
            <w:tcW w:w="680" w:type="dxa"/>
          </w:tcPr>
          <w:p w14:paraId="216E210D" w14:textId="7190C5D4" w:rsidR="00FD4EC2" w:rsidRPr="00DC2351" w:rsidRDefault="00FD4EC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C2351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F6B76F" w14:textId="3DE411EF" w:rsidR="00FD4EC2" w:rsidRPr="00DC2351" w:rsidRDefault="00FD4EC2" w:rsidP="00617677">
            <w:pPr>
              <w:jc w:val="both"/>
              <w:rPr>
                <w:lang w:val="uk-UA" w:eastAsia="uk-UA"/>
              </w:rPr>
            </w:pPr>
            <w:r w:rsidRPr="00DC2351">
              <w:rPr>
                <w:lang w:val="uk-UA" w:eastAsia="uk-UA"/>
              </w:rPr>
              <w:t>Місце знаходження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7CA48" w14:textId="23CC90A8" w:rsidR="00FD4EC2" w:rsidRPr="00DC2351" w:rsidRDefault="00FD4EC2" w:rsidP="00073FAC">
            <w:pPr>
              <w:rPr>
                <w:lang w:val="uk-UA"/>
              </w:rPr>
            </w:pPr>
            <w:r w:rsidRPr="00DC2351">
              <w:rPr>
                <w:lang w:val="uk-UA"/>
              </w:rPr>
              <w:t xml:space="preserve">80100, Україна, Львівська область, </w:t>
            </w:r>
            <w:proofErr w:type="spellStart"/>
            <w:r w:rsidRPr="00DC2351">
              <w:rPr>
                <w:lang w:val="uk-UA"/>
              </w:rPr>
              <w:t>м.Шептицький</w:t>
            </w:r>
            <w:proofErr w:type="spellEnd"/>
            <w:r w:rsidRPr="00DC2351">
              <w:rPr>
                <w:lang w:val="uk-UA"/>
              </w:rPr>
              <w:t xml:space="preserve">, </w:t>
            </w:r>
            <w:proofErr w:type="spellStart"/>
            <w:r w:rsidRPr="00DC2351">
              <w:rPr>
                <w:lang w:val="uk-UA"/>
              </w:rPr>
              <w:t>пр.Шевченка</w:t>
            </w:r>
            <w:proofErr w:type="spellEnd"/>
            <w:r w:rsidRPr="00DC2351">
              <w:rPr>
                <w:lang w:val="uk-UA"/>
              </w:rPr>
              <w:t>, 27</w:t>
            </w:r>
          </w:p>
        </w:tc>
      </w:tr>
      <w:tr w:rsidR="00617677" w:rsidRPr="00DC2351" w14:paraId="4373D3FC" w14:textId="77777777" w:rsidTr="002A50B2">
        <w:tc>
          <w:tcPr>
            <w:tcW w:w="680" w:type="dxa"/>
          </w:tcPr>
          <w:p w14:paraId="1A892758" w14:textId="2425F160" w:rsidR="00617677" w:rsidRPr="00DC2351" w:rsidRDefault="00FD4EC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C2351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6E119974" w:rsidR="00617677" w:rsidRPr="00DC2351" w:rsidRDefault="00143DBA" w:rsidP="00617677">
            <w:pPr>
              <w:jc w:val="both"/>
              <w:rPr>
                <w:lang w:val="uk-UA" w:eastAsia="uk-UA"/>
              </w:rPr>
            </w:pPr>
            <w:r w:rsidRPr="00DC2351">
              <w:rPr>
                <w:lang w:val="uk-UA" w:eastAsia="uk-UA"/>
              </w:rPr>
              <w:t>Р</w:t>
            </w:r>
            <w:r w:rsidR="00617677" w:rsidRPr="00DC2351">
              <w:rPr>
                <w:lang w:val="uk-UA" w:eastAsia="uk-UA"/>
              </w:rPr>
              <w:t>ежим роботи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77E37B" w14:textId="35778E13" w:rsidR="000544CD" w:rsidRPr="00DC2351" w:rsidRDefault="00DC2351" w:rsidP="000544CD">
            <w:pPr>
              <w:ind w:right="282"/>
              <w:rPr>
                <w:lang w:val="uk-UA"/>
              </w:rPr>
            </w:pPr>
            <w:r w:rsidRPr="00DC2351">
              <w:rPr>
                <w:lang w:val="uk-UA"/>
              </w:rPr>
              <w:t>Понеділок</w:t>
            </w:r>
            <w:r w:rsidR="000544CD" w:rsidRPr="00DC2351">
              <w:rPr>
                <w:lang w:val="uk-UA"/>
              </w:rPr>
              <w:t>, Середа, Четвер:     з 8.00 до 17.15</w:t>
            </w:r>
          </w:p>
          <w:p w14:paraId="2B5EC96A" w14:textId="77777777" w:rsidR="000544CD" w:rsidRPr="00DC2351" w:rsidRDefault="000544CD" w:rsidP="000544CD">
            <w:pPr>
              <w:ind w:right="282"/>
              <w:rPr>
                <w:lang w:val="uk-UA"/>
              </w:rPr>
            </w:pPr>
            <w:r w:rsidRPr="00DC2351">
              <w:rPr>
                <w:lang w:val="uk-UA"/>
              </w:rPr>
              <w:t>Вiвторок:                                з 8.00 до 20.00</w:t>
            </w:r>
          </w:p>
          <w:p w14:paraId="6E61B85A" w14:textId="77777777" w:rsidR="000544CD" w:rsidRPr="00DC2351" w:rsidRDefault="000544CD" w:rsidP="000544CD">
            <w:pPr>
              <w:ind w:right="282"/>
              <w:rPr>
                <w:lang w:val="uk-UA"/>
              </w:rPr>
            </w:pPr>
            <w:r w:rsidRPr="00DC2351">
              <w:rPr>
                <w:lang w:val="uk-UA"/>
              </w:rPr>
              <w:t>П'ятниця:                                з 8.00 до 16.00</w:t>
            </w:r>
          </w:p>
          <w:p w14:paraId="35EA5486" w14:textId="77777777" w:rsidR="000544CD" w:rsidRPr="00DC2351" w:rsidRDefault="000544CD" w:rsidP="000544CD">
            <w:pPr>
              <w:ind w:right="282"/>
              <w:rPr>
                <w:lang w:val="uk-UA"/>
              </w:rPr>
            </w:pPr>
            <w:r w:rsidRPr="00DC2351">
              <w:rPr>
                <w:lang w:val="uk-UA"/>
              </w:rPr>
              <w:t>Субота:                                   з 9.00 до 15.00</w:t>
            </w:r>
          </w:p>
          <w:p w14:paraId="6B1944DD" w14:textId="79B96E05" w:rsidR="005E2C48" w:rsidRPr="00DC2351" w:rsidRDefault="000544CD" w:rsidP="000544CD">
            <w:pPr>
              <w:rPr>
                <w:color w:val="000000"/>
                <w:lang w:val="uk-UA"/>
              </w:rPr>
            </w:pPr>
            <w:r w:rsidRPr="00DC2351">
              <w:rPr>
                <w:lang w:val="uk-UA"/>
              </w:rPr>
              <w:t xml:space="preserve">                Без обідньої перерви</w:t>
            </w:r>
          </w:p>
        </w:tc>
      </w:tr>
      <w:tr w:rsidR="00617677" w:rsidRPr="00433D73" w14:paraId="010807B5" w14:textId="77777777" w:rsidTr="002A50B2">
        <w:tc>
          <w:tcPr>
            <w:tcW w:w="680" w:type="dxa"/>
          </w:tcPr>
          <w:p w14:paraId="4D985492" w14:textId="2F118CAB" w:rsidR="00617677" w:rsidRPr="00DC2351" w:rsidRDefault="00FD4EC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C2351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534EAE15" w:rsidR="00617677" w:rsidRPr="00DC2351" w:rsidRDefault="00073FAC" w:rsidP="00073FAC">
            <w:pPr>
              <w:rPr>
                <w:lang w:val="uk-UA" w:eastAsia="uk-UA"/>
              </w:rPr>
            </w:pPr>
            <w:r w:rsidRPr="00DC2351">
              <w:rPr>
                <w:color w:val="000000"/>
                <w:lang w:val="uk-UA" w:eastAsia="uk-UA"/>
              </w:rPr>
              <w:t xml:space="preserve">Телефон / </w:t>
            </w:r>
            <w:r w:rsidR="000544CD" w:rsidRPr="00DC2351">
              <w:rPr>
                <w:color w:val="000000"/>
                <w:lang w:val="uk-UA" w:eastAsia="uk-UA"/>
              </w:rPr>
              <w:t xml:space="preserve">адреса </w:t>
            </w:r>
            <w:r w:rsidRPr="00DC2351">
              <w:rPr>
                <w:color w:val="000000"/>
                <w:lang w:val="uk-UA" w:eastAsia="uk-UA"/>
              </w:rPr>
              <w:t>електрон</w:t>
            </w:r>
            <w:r w:rsidR="000544CD" w:rsidRPr="00DC2351">
              <w:rPr>
                <w:color w:val="000000"/>
                <w:lang w:val="uk-UA" w:eastAsia="uk-UA"/>
              </w:rPr>
              <w:t>ної</w:t>
            </w:r>
            <w:r w:rsidRPr="00DC2351">
              <w:rPr>
                <w:color w:val="000000"/>
                <w:lang w:val="uk-UA" w:eastAsia="uk-UA"/>
              </w:rPr>
              <w:t xml:space="preserve">  </w:t>
            </w:r>
            <w:r w:rsidR="000544CD" w:rsidRPr="00DC2351">
              <w:rPr>
                <w:color w:val="000000"/>
                <w:lang w:val="uk-UA" w:eastAsia="uk-UA"/>
              </w:rPr>
              <w:t>пошти</w:t>
            </w:r>
            <w:r w:rsidRPr="00DC2351">
              <w:rPr>
                <w:color w:val="000000"/>
                <w:lang w:val="uk-UA" w:eastAsia="uk-UA"/>
              </w:rPr>
              <w:t>,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2B267A" w14:textId="4C5E9430" w:rsidR="000544CD" w:rsidRPr="00DC2351" w:rsidRDefault="000544CD" w:rsidP="000544CD">
            <w:pPr>
              <w:ind w:right="282"/>
              <w:rPr>
                <w:lang w:val="uk-UA"/>
              </w:rPr>
            </w:pPr>
            <w:r w:rsidRPr="00DC2351">
              <w:rPr>
                <w:lang w:val="uk-UA"/>
              </w:rPr>
              <w:t>тел. (03249)  4-81-00, 4-80-60</w:t>
            </w:r>
          </w:p>
          <w:p w14:paraId="6D6FC5BF" w14:textId="77777777" w:rsidR="000544CD" w:rsidRPr="00DC2351" w:rsidRDefault="000544CD" w:rsidP="000544CD">
            <w:pPr>
              <w:ind w:right="282"/>
              <w:rPr>
                <w:lang w:val="uk-UA"/>
              </w:rPr>
            </w:pPr>
            <w:r w:rsidRPr="00DC2351">
              <w:rPr>
                <w:lang w:val="uk-UA"/>
              </w:rPr>
              <w:t>E-</w:t>
            </w:r>
            <w:proofErr w:type="spellStart"/>
            <w:r w:rsidRPr="00DC2351">
              <w:rPr>
                <w:lang w:val="uk-UA"/>
              </w:rPr>
              <w:t>mail</w:t>
            </w:r>
            <w:proofErr w:type="spellEnd"/>
            <w:r w:rsidRPr="00DC2351">
              <w:rPr>
                <w:lang w:val="uk-UA"/>
              </w:rPr>
              <w:t>: </w:t>
            </w:r>
            <w:hyperlink r:id="rId8" w:history="1">
              <w:r w:rsidRPr="00DC2351">
                <w:rPr>
                  <w:lang w:val="uk-UA"/>
                </w:rPr>
                <w:t>cnap80100@ukr.net</w:t>
              </w:r>
            </w:hyperlink>
          </w:p>
          <w:p w14:paraId="064E3305" w14:textId="74022FC3" w:rsidR="00617677" w:rsidRPr="00DC2351" w:rsidRDefault="000544CD" w:rsidP="000544CD">
            <w:pPr>
              <w:rPr>
                <w:lang w:val="uk-UA" w:eastAsia="uk-UA"/>
              </w:rPr>
            </w:pPr>
            <w:r w:rsidRPr="00DC2351">
              <w:rPr>
                <w:lang w:val="uk-UA"/>
              </w:rPr>
              <w:t>https://www.chg.gov.ua/</w:t>
            </w:r>
          </w:p>
        </w:tc>
      </w:tr>
      <w:tr w:rsidR="004735BB" w:rsidRPr="00DC2351" w14:paraId="59127B30" w14:textId="77777777" w:rsidTr="002A50B2">
        <w:tc>
          <w:tcPr>
            <w:tcW w:w="9752" w:type="dxa"/>
            <w:gridSpan w:val="3"/>
          </w:tcPr>
          <w:p w14:paraId="2C1C69C5" w14:textId="77777777" w:rsidR="004735BB" w:rsidRPr="00DC2351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 w:rsidRPr="00DC2351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40AD9" w:rsidRPr="00DC2351" w14:paraId="3C4E36BB" w14:textId="77777777" w:rsidTr="00DC2351">
        <w:trPr>
          <w:trHeight w:val="1900"/>
        </w:trPr>
        <w:tc>
          <w:tcPr>
            <w:tcW w:w="680" w:type="dxa"/>
          </w:tcPr>
          <w:p w14:paraId="6FDEAC2A" w14:textId="02030B5A" w:rsidR="00E40AD9" w:rsidRPr="00DC2351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C2351"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C7FB986" w14:textId="70099F2E" w:rsidR="00E40AD9" w:rsidRPr="00DC2351" w:rsidRDefault="0067554B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DC2351"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AFD23AB" w14:textId="78981478" w:rsidR="00E40AD9" w:rsidRPr="00DC2351" w:rsidRDefault="00BD0A5F" w:rsidP="0067554B">
            <w:pPr>
              <w:pStyle w:val="ad"/>
              <w:numPr>
                <w:ilvl w:val="0"/>
                <w:numId w:val="11"/>
              </w:numPr>
              <w:tabs>
                <w:tab w:val="left" w:pos="1780"/>
              </w:tabs>
              <w:ind w:left="29" w:hanging="312"/>
              <w:jc w:val="both"/>
              <w:rPr>
                <w:lang w:val="uk-UA"/>
              </w:rPr>
            </w:pPr>
            <w:r w:rsidRPr="00DC2351">
              <w:rPr>
                <w:lang w:val="uk-UA" w:eastAsia="uk-UA"/>
              </w:rPr>
              <w:t>Закон України «Про місцеве самоврядування в Україні», «Про забезпечення прав і свобод внутрішньо переміщених осіб», «Про правовий режим воєнного стану», враховуючи Указ Президента «Про введення воєнного стану від 24.02.2022 № 64/2022». </w:t>
            </w:r>
          </w:p>
        </w:tc>
      </w:tr>
      <w:tr w:rsidR="003C0BDA" w:rsidRPr="00DC2351" w14:paraId="4276DCB3" w14:textId="77777777" w:rsidTr="00DC2351">
        <w:trPr>
          <w:trHeight w:val="3233"/>
        </w:trPr>
        <w:tc>
          <w:tcPr>
            <w:tcW w:w="680" w:type="dxa"/>
          </w:tcPr>
          <w:p w14:paraId="3E9BFA2C" w14:textId="5CD81813" w:rsidR="003C0BDA" w:rsidRPr="00DC2351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C2351"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</w:tcPr>
          <w:p w14:paraId="00D940FB" w14:textId="005FF32D" w:rsidR="003C0BDA" w:rsidRPr="00DC2351" w:rsidRDefault="004830A1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DC2351">
              <w:rPr>
                <w:lang w:val="uk-UA"/>
              </w:rPr>
              <w:t>Акти центральних органів виконавчої влади (органів місцевого самоврядування)</w:t>
            </w:r>
          </w:p>
        </w:tc>
        <w:tc>
          <w:tcPr>
            <w:tcW w:w="5635" w:type="dxa"/>
          </w:tcPr>
          <w:p w14:paraId="20E5062F" w14:textId="77777777" w:rsidR="003C0BDA" w:rsidRPr="00DC2351" w:rsidRDefault="00BD0A5F" w:rsidP="00890994">
            <w:pPr>
              <w:pStyle w:val="ad"/>
              <w:numPr>
                <w:ilvl w:val="0"/>
                <w:numId w:val="11"/>
              </w:numPr>
              <w:tabs>
                <w:tab w:val="left" w:pos="1780"/>
              </w:tabs>
              <w:ind w:left="29" w:hanging="312"/>
              <w:jc w:val="both"/>
              <w:rPr>
                <w:lang w:val="uk-UA"/>
              </w:rPr>
            </w:pPr>
            <w:r w:rsidRPr="00DC2351">
              <w:rPr>
                <w:lang w:val="uk-UA" w:eastAsia="uk-UA"/>
              </w:rPr>
              <w:t>Постанова Кабінету Міністрів України від 27 січня 1195 № 57 «Про затвердження Правил перетинання державного кордону громадянами України», із змінами внесеними постановою Кабінету Міністрів України від 10 вересня 2022 № 1044.  </w:t>
            </w:r>
          </w:p>
          <w:p w14:paraId="299E8C3E" w14:textId="532CD36C" w:rsidR="00BD0A5F" w:rsidRPr="00DC2351" w:rsidRDefault="00BD0A5F" w:rsidP="00890994">
            <w:pPr>
              <w:pStyle w:val="ad"/>
              <w:numPr>
                <w:ilvl w:val="0"/>
                <w:numId w:val="11"/>
              </w:numPr>
              <w:tabs>
                <w:tab w:val="left" w:pos="1780"/>
              </w:tabs>
              <w:ind w:left="29" w:hanging="312"/>
              <w:jc w:val="both"/>
              <w:rPr>
                <w:lang w:val="uk-UA"/>
              </w:rPr>
            </w:pPr>
            <w:r w:rsidRPr="00DC2351">
              <w:rPr>
                <w:lang w:val="uk-UA" w:eastAsia="uk-UA"/>
              </w:rPr>
              <w:t>Рішення виконавчого комітету Червоноградської міської ради від 28 березня 2023 № 50 «Про затвердження Положення про порядок складення та видачі Акта встановлення факту здійснення догляду».</w:t>
            </w:r>
          </w:p>
        </w:tc>
      </w:tr>
      <w:tr w:rsidR="00E51276" w:rsidRPr="00DC2351" w14:paraId="1BED658F" w14:textId="77777777" w:rsidTr="00DC2351">
        <w:trPr>
          <w:trHeight w:val="396"/>
        </w:trPr>
        <w:tc>
          <w:tcPr>
            <w:tcW w:w="9752" w:type="dxa"/>
            <w:gridSpan w:val="3"/>
          </w:tcPr>
          <w:p w14:paraId="5DE7AD3A" w14:textId="77777777" w:rsidR="00E51276" w:rsidRPr="00DC2351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DC2351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DC2351" w14:paraId="4BCB00E9" w14:textId="77777777" w:rsidTr="002A50B2">
        <w:tc>
          <w:tcPr>
            <w:tcW w:w="680" w:type="dxa"/>
          </w:tcPr>
          <w:p w14:paraId="7D5DF078" w14:textId="1DBF94C6" w:rsidR="00E51276" w:rsidRPr="00DC2351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C2351"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DC2351" w:rsidRDefault="00E51276" w:rsidP="00E51276">
            <w:pPr>
              <w:jc w:val="both"/>
              <w:rPr>
                <w:lang w:val="uk-UA" w:eastAsia="uk-UA"/>
              </w:rPr>
            </w:pPr>
            <w:r w:rsidRPr="00DC2351">
              <w:rPr>
                <w:lang w:val="uk-UA" w:eastAsia="uk-UA"/>
              </w:rPr>
              <w:t>Підстава для отримання</w:t>
            </w:r>
          </w:p>
        </w:tc>
        <w:tc>
          <w:tcPr>
            <w:tcW w:w="5635" w:type="dxa"/>
          </w:tcPr>
          <w:p w14:paraId="5C7D36A1" w14:textId="4AA59E8C" w:rsidR="00DC2351" w:rsidRDefault="000E632C" w:rsidP="000E632C">
            <w:p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lang w:val="uk-UA" w:eastAsia="uk-UA"/>
              </w:rPr>
            </w:pPr>
            <w:r w:rsidRPr="00DC2351">
              <w:rPr>
                <w:lang w:val="uk-UA" w:eastAsia="uk-UA"/>
              </w:rPr>
              <w:t xml:space="preserve">Право на видачу Акта встановлення факту здійснення догляду мають особи, місце проживання /перебування яких задекларовано\зареєстровано на території </w:t>
            </w:r>
            <w:r w:rsidR="00B0726E" w:rsidRPr="00DC2351">
              <w:rPr>
                <w:lang w:val="uk-UA" w:eastAsia="uk-UA"/>
              </w:rPr>
              <w:t xml:space="preserve">Червоноградської </w:t>
            </w:r>
            <w:r w:rsidRPr="00DC2351">
              <w:rPr>
                <w:lang w:val="uk-UA" w:eastAsia="uk-UA"/>
              </w:rPr>
              <w:t xml:space="preserve">міської </w:t>
            </w:r>
            <w:r w:rsidR="00B0726E" w:rsidRPr="00DC2351">
              <w:rPr>
                <w:lang w:val="uk-UA" w:eastAsia="uk-UA"/>
              </w:rPr>
              <w:t xml:space="preserve">територіальної громади, </w:t>
            </w:r>
            <w:r w:rsidRPr="00DC2351">
              <w:rPr>
                <w:lang w:val="uk-UA" w:eastAsia="uk-UA"/>
              </w:rPr>
              <w:t>зокрема:</w:t>
            </w:r>
          </w:p>
          <w:p w14:paraId="170D2A3E" w14:textId="63E959FF" w:rsidR="000E632C" w:rsidRPr="00DC2351" w:rsidRDefault="000E632C" w:rsidP="000E632C">
            <w:p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lang w:val="uk-UA" w:eastAsia="uk-UA"/>
              </w:rPr>
            </w:pPr>
            <w:r w:rsidRPr="00DC2351">
              <w:rPr>
                <w:lang w:val="uk-UA" w:eastAsia="uk-UA"/>
              </w:rPr>
              <w:lastRenderedPageBreak/>
              <w:t>1. Особи, які мають одного зі своїх батьків чи батьків дружини (чоловіка)</w:t>
            </w:r>
            <w:r w:rsidR="00045DC6" w:rsidRPr="00DC2351">
              <w:rPr>
                <w:lang w:val="uk-UA" w:eastAsia="uk-UA"/>
              </w:rPr>
              <w:t xml:space="preserve"> </w:t>
            </w:r>
            <w:r w:rsidRPr="00DC2351">
              <w:rPr>
                <w:lang w:val="uk-UA" w:eastAsia="uk-UA"/>
              </w:rPr>
              <w:t>з числа осіб з інвалідністю I чи II групи і супроводжують одного з таких батьків для виїзду за межі України.</w:t>
            </w:r>
          </w:p>
          <w:p w14:paraId="4C9E52AC" w14:textId="77777777" w:rsidR="00045DC6" w:rsidRPr="00DC2351" w:rsidRDefault="000E632C" w:rsidP="00045DC6">
            <w:p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lang w:val="uk-UA" w:eastAsia="uk-UA"/>
              </w:rPr>
            </w:pPr>
            <w:r w:rsidRPr="00DC2351">
              <w:rPr>
                <w:lang w:val="uk-UA" w:eastAsia="uk-UA"/>
              </w:rPr>
              <w:t xml:space="preserve">2. </w:t>
            </w:r>
            <w:r w:rsidR="00045DC6" w:rsidRPr="00DC2351">
              <w:rPr>
                <w:lang w:val="uk-UA" w:eastAsia="uk-UA"/>
              </w:rPr>
              <w:t>Особи, які здійснюють постійний догляд за особами з інвалідністю I чи II групи і супроводжують таких осіб для виїзду за межі України.                                                                       3</w:t>
            </w:r>
            <w:r w:rsidR="00BD0A5F" w:rsidRPr="00DC2351">
              <w:rPr>
                <w:lang w:val="uk-UA" w:eastAsia="uk-UA"/>
              </w:rPr>
              <w:t>.</w:t>
            </w:r>
            <w:r w:rsidR="00045DC6" w:rsidRPr="00DC2351">
              <w:rPr>
                <w:lang w:val="uk-UA" w:eastAsia="uk-UA"/>
              </w:rPr>
              <w:t xml:space="preserve"> Особи, які здійснюють постійний догляд за особами, які його потребують, і супроводжують зазначених осіб для виїзду за межі України.   </w:t>
            </w:r>
          </w:p>
          <w:p w14:paraId="65781BAF" w14:textId="291064FB" w:rsidR="00E17234" w:rsidRPr="00144846" w:rsidRDefault="00045DC6" w:rsidP="00045DC6">
            <w:p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rStyle w:val="rvts0"/>
                <w:lang w:eastAsia="uk-UA"/>
              </w:rPr>
            </w:pPr>
            <w:r w:rsidRPr="00DC2351">
              <w:rPr>
                <w:lang w:val="uk-UA" w:eastAsia="uk-UA"/>
              </w:rPr>
              <w:t>4. Особи з інвалідністю I чи II групи або особи, які потребують постійного догляду.</w:t>
            </w:r>
          </w:p>
        </w:tc>
      </w:tr>
      <w:tr w:rsidR="00E51276" w:rsidRPr="00DC2351" w14:paraId="35ABB215" w14:textId="77777777" w:rsidTr="002A50B2">
        <w:tc>
          <w:tcPr>
            <w:tcW w:w="680" w:type="dxa"/>
          </w:tcPr>
          <w:p w14:paraId="45EEB98B" w14:textId="7BF3B6D2" w:rsidR="00E51276" w:rsidRPr="003C4448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3"/>
                <w:szCs w:val="23"/>
                <w:lang w:val="uk-UA"/>
              </w:rPr>
            </w:pPr>
            <w:r w:rsidRPr="003C4448">
              <w:rPr>
                <w:color w:val="000000"/>
                <w:spacing w:val="-2"/>
                <w:sz w:val="23"/>
                <w:szCs w:val="23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3C4448" w:rsidRDefault="00E51276" w:rsidP="00E51276">
            <w:pPr>
              <w:jc w:val="both"/>
              <w:rPr>
                <w:sz w:val="23"/>
                <w:szCs w:val="23"/>
                <w:lang w:val="uk-UA" w:eastAsia="uk-UA"/>
              </w:rPr>
            </w:pPr>
            <w:r w:rsidRPr="003C4448">
              <w:rPr>
                <w:sz w:val="23"/>
                <w:szCs w:val="23"/>
                <w:lang w:val="uk-UA"/>
              </w:rPr>
              <w:t>Перелік</w:t>
            </w:r>
            <w:r w:rsidR="008D33AA" w:rsidRPr="003C4448">
              <w:rPr>
                <w:sz w:val="23"/>
                <w:szCs w:val="23"/>
                <w:lang w:val="uk-UA"/>
              </w:rPr>
              <w:t xml:space="preserve"> </w:t>
            </w:r>
            <w:r w:rsidRPr="003C4448">
              <w:rPr>
                <w:sz w:val="23"/>
                <w:szCs w:val="23"/>
                <w:lang w:val="uk-UA"/>
              </w:rPr>
              <w:t>необхідних</w:t>
            </w:r>
            <w:r w:rsidR="008D33AA" w:rsidRPr="003C4448">
              <w:rPr>
                <w:sz w:val="23"/>
                <w:szCs w:val="23"/>
                <w:lang w:val="uk-UA"/>
              </w:rPr>
              <w:t xml:space="preserve"> </w:t>
            </w:r>
            <w:r w:rsidRPr="003C4448">
              <w:rPr>
                <w:sz w:val="23"/>
                <w:szCs w:val="23"/>
                <w:lang w:val="uk-UA"/>
              </w:rPr>
              <w:t>документів</w:t>
            </w:r>
          </w:p>
        </w:tc>
        <w:tc>
          <w:tcPr>
            <w:tcW w:w="5635" w:type="dxa"/>
          </w:tcPr>
          <w:p w14:paraId="47D37A86" w14:textId="42B2E826" w:rsidR="00FB3C88" w:rsidRPr="003C4448" w:rsidRDefault="00FB3C88" w:rsidP="00FB3C88">
            <w:pPr>
              <w:jc w:val="both"/>
              <w:rPr>
                <w:rStyle w:val="rvts0"/>
                <w:sz w:val="23"/>
                <w:szCs w:val="23"/>
                <w:lang w:val="uk-UA"/>
              </w:rPr>
            </w:pPr>
            <w:bookmarkStart w:id="1" w:name="_Hlk151918912"/>
            <w:r w:rsidRPr="003C4448">
              <w:rPr>
                <w:rStyle w:val="rvts0"/>
                <w:sz w:val="23"/>
                <w:szCs w:val="23"/>
                <w:lang w:val="uk-UA"/>
              </w:rPr>
              <w:t>Заява на ім’я міського голови</w:t>
            </w:r>
            <w:r w:rsidR="007E31CE" w:rsidRPr="003C4448">
              <w:rPr>
                <w:rStyle w:val="rvts0"/>
                <w:sz w:val="23"/>
                <w:szCs w:val="23"/>
                <w:lang w:val="uk-UA"/>
              </w:rPr>
              <w:t xml:space="preserve"> (зразок додається)</w:t>
            </w:r>
            <w:r w:rsidRPr="003C4448">
              <w:rPr>
                <w:rStyle w:val="rvts0"/>
                <w:bCs/>
                <w:sz w:val="23"/>
                <w:szCs w:val="23"/>
                <w:lang w:val="uk-UA"/>
              </w:rPr>
              <w:t>.</w:t>
            </w:r>
          </w:p>
          <w:p w14:paraId="190E4868" w14:textId="11B8A5F9" w:rsidR="00025934" w:rsidRPr="003C4448" w:rsidRDefault="00025934" w:rsidP="00FB3C88">
            <w:pPr>
              <w:jc w:val="both"/>
              <w:rPr>
                <w:sz w:val="23"/>
                <w:szCs w:val="23"/>
                <w:lang w:val="uk-UA"/>
              </w:rPr>
            </w:pPr>
            <w:r w:rsidRPr="003C4448">
              <w:rPr>
                <w:sz w:val="23"/>
                <w:szCs w:val="23"/>
                <w:lang w:val="uk-UA"/>
              </w:rPr>
              <w:t>До заяви додаються копії таких документів:</w:t>
            </w:r>
          </w:p>
          <w:p w14:paraId="171034AF" w14:textId="47D92DA7" w:rsidR="00FB3C88" w:rsidRPr="003C4448" w:rsidRDefault="00025934" w:rsidP="00FB3C88">
            <w:pPr>
              <w:jc w:val="both"/>
              <w:rPr>
                <w:sz w:val="23"/>
                <w:szCs w:val="23"/>
                <w:lang w:val="uk-UA"/>
              </w:rPr>
            </w:pPr>
            <w:r w:rsidRPr="003C4448">
              <w:rPr>
                <w:sz w:val="23"/>
                <w:szCs w:val="23"/>
                <w:lang w:val="uk-UA"/>
              </w:rPr>
              <w:t xml:space="preserve">1. Документів, що посвідчують особу заявника та особу, за якою </w:t>
            </w:r>
            <w:r w:rsidR="005721EF" w:rsidRPr="003C4448">
              <w:rPr>
                <w:sz w:val="23"/>
                <w:szCs w:val="23"/>
                <w:lang w:val="uk-UA"/>
              </w:rPr>
              <w:t>здійснює</w:t>
            </w:r>
            <w:r w:rsidRPr="003C4448">
              <w:rPr>
                <w:sz w:val="23"/>
                <w:szCs w:val="23"/>
                <w:lang w:val="uk-UA"/>
              </w:rPr>
              <w:t>ться</w:t>
            </w:r>
            <w:r w:rsidR="005721EF" w:rsidRPr="003C4448">
              <w:rPr>
                <w:sz w:val="23"/>
                <w:szCs w:val="23"/>
                <w:lang w:val="uk-UA"/>
              </w:rPr>
              <w:t xml:space="preserve"> догляд</w:t>
            </w:r>
            <w:r w:rsidR="00FB3C88" w:rsidRPr="003C4448">
              <w:rPr>
                <w:sz w:val="23"/>
                <w:szCs w:val="23"/>
                <w:lang w:val="uk-UA"/>
              </w:rPr>
              <w:t>.</w:t>
            </w:r>
          </w:p>
          <w:p w14:paraId="63C1D46B" w14:textId="1A0292E6" w:rsidR="00FB3C88" w:rsidRPr="003C4448" w:rsidRDefault="00025934" w:rsidP="00FB3C88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C4448">
              <w:rPr>
                <w:sz w:val="23"/>
                <w:szCs w:val="23"/>
                <w:lang w:val="uk-UA"/>
              </w:rPr>
              <w:t>2</w:t>
            </w:r>
            <w:r w:rsidR="00FB3C88" w:rsidRPr="003C4448">
              <w:rPr>
                <w:sz w:val="23"/>
                <w:szCs w:val="23"/>
                <w:lang w:val="uk-UA"/>
              </w:rPr>
              <w:t>.</w:t>
            </w:r>
            <w:r w:rsidRPr="003C4448">
              <w:rPr>
                <w:sz w:val="23"/>
                <w:szCs w:val="23"/>
                <w:lang w:val="uk-UA"/>
              </w:rPr>
              <w:t xml:space="preserve"> В</w:t>
            </w:r>
            <w:r w:rsidR="00FB3C88" w:rsidRPr="003C4448">
              <w:rPr>
                <w:bCs/>
                <w:sz w:val="23"/>
                <w:szCs w:val="23"/>
                <w:lang w:val="uk-UA"/>
              </w:rPr>
              <w:t>итяг</w:t>
            </w:r>
            <w:r w:rsidR="00082322" w:rsidRPr="003C4448">
              <w:rPr>
                <w:bCs/>
                <w:sz w:val="23"/>
                <w:szCs w:val="23"/>
                <w:lang w:val="uk-UA"/>
              </w:rPr>
              <w:t>ів</w:t>
            </w:r>
            <w:r w:rsidR="00FB3C88" w:rsidRPr="003C4448">
              <w:rPr>
                <w:bCs/>
                <w:sz w:val="23"/>
                <w:szCs w:val="23"/>
                <w:lang w:val="uk-UA"/>
              </w:rPr>
              <w:t xml:space="preserve"> з реєстру територіальної громади </w:t>
            </w:r>
            <w:r w:rsidRPr="003C4448">
              <w:rPr>
                <w:bCs/>
                <w:sz w:val="23"/>
                <w:szCs w:val="23"/>
                <w:lang w:val="uk-UA"/>
              </w:rPr>
              <w:t xml:space="preserve">про </w:t>
            </w:r>
            <w:r w:rsidR="008B2117" w:rsidRPr="003C4448">
              <w:rPr>
                <w:bCs/>
                <w:sz w:val="23"/>
                <w:szCs w:val="23"/>
                <w:lang w:val="uk-UA"/>
              </w:rPr>
              <w:t>реєстраці</w:t>
            </w:r>
            <w:r w:rsidRPr="003C4448">
              <w:rPr>
                <w:bCs/>
                <w:sz w:val="23"/>
                <w:szCs w:val="23"/>
                <w:lang w:val="uk-UA"/>
              </w:rPr>
              <w:t xml:space="preserve">ю місця проживання заявника та особи, </w:t>
            </w:r>
            <w:r w:rsidRPr="003C4448">
              <w:rPr>
                <w:sz w:val="23"/>
                <w:szCs w:val="23"/>
                <w:lang w:val="uk-UA"/>
              </w:rPr>
              <w:t xml:space="preserve">за якою здійснюється догляд, у разі звернення </w:t>
            </w:r>
            <w:r w:rsidR="005721EF" w:rsidRPr="003C4448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3C4448">
              <w:rPr>
                <w:bCs/>
                <w:sz w:val="23"/>
                <w:szCs w:val="23"/>
                <w:lang w:val="uk-UA"/>
              </w:rPr>
              <w:t xml:space="preserve">внутрішньо переміщеної особи - </w:t>
            </w:r>
            <w:r w:rsidR="005721EF" w:rsidRPr="003C4448">
              <w:rPr>
                <w:bCs/>
                <w:sz w:val="23"/>
                <w:szCs w:val="23"/>
                <w:lang w:val="uk-UA"/>
              </w:rPr>
              <w:t>довідк</w:t>
            </w:r>
            <w:r w:rsidR="00082322" w:rsidRPr="003C4448">
              <w:rPr>
                <w:bCs/>
                <w:sz w:val="23"/>
                <w:szCs w:val="23"/>
                <w:lang w:val="uk-UA"/>
              </w:rPr>
              <w:t>и</w:t>
            </w:r>
            <w:r w:rsidR="005721EF" w:rsidRPr="003C4448">
              <w:rPr>
                <w:bCs/>
                <w:sz w:val="23"/>
                <w:szCs w:val="23"/>
                <w:lang w:val="uk-UA"/>
              </w:rPr>
              <w:t xml:space="preserve"> про взяття на облік внутрішньо переміщеної особи</w:t>
            </w:r>
            <w:r w:rsidRPr="003C4448">
              <w:rPr>
                <w:bCs/>
                <w:sz w:val="23"/>
                <w:szCs w:val="23"/>
                <w:lang w:val="uk-UA"/>
              </w:rPr>
              <w:t xml:space="preserve">, яка містить інформацію про фактичне місце проживання /перебування на території </w:t>
            </w:r>
            <w:r w:rsidR="00725D1D" w:rsidRPr="003C4448">
              <w:rPr>
                <w:bCs/>
                <w:sz w:val="23"/>
                <w:szCs w:val="23"/>
                <w:lang w:val="uk-UA"/>
              </w:rPr>
              <w:t>Червоноградської</w:t>
            </w:r>
            <w:r w:rsidRPr="003C4448">
              <w:rPr>
                <w:bCs/>
                <w:sz w:val="23"/>
                <w:szCs w:val="23"/>
                <w:lang w:val="uk-UA"/>
              </w:rPr>
              <w:t xml:space="preserve"> міської територіальної громади</w:t>
            </w:r>
            <w:r w:rsidR="00FB3C88" w:rsidRPr="003C4448">
              <w:rPr>
                <w:bCs/>
                <w:sz w:val="23"/>
                <w:szCs w:val="23"/>
                <w:lang w:val="uk-UA"/>
              </w:rPr>
              <w:t>.</w:t>
            </w:r>
          </w:p>
          <w:p w14:paraId="1DFF0B94" w14:textId="0165078D" w:rsidR="00FB3C88" w:rsidRPr="003C4448" w:rsidRDefault="00F967C4" w:rsidP="00FB3C88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C4448">
              <w:rPr>
                <w:sz w:val="23"/>
                <w:szCs w:val="23"/>
                <w:lang w:val="uk-UA"/>
              </w:rPr>
              <w:t>3</w:t>
            </w:r>
            <w:r w:rsidR="00FB3C88" w:rsidRPr="003C4448">
              <w:rPr>
                <w:sz w:val="23"/>
                <w:szCs w:val="23"/>
                <w:lang w:val="uk-UA"/>
              </w:rPr>
              <w:t>.</w:t>
            </w:r>
            <w:r w:rsidRPr="003C4448">
              <w:rPr>
                <w:sz w:val="23"/>
                <w:szCs w:val="23"/>
                <w:lang w:val="uk-UA"/>
              </w:rPr>
              <w:t xml:space="preserve"> </w:t>
            </w:r>
            <w:r w:rsidR="00025934" w:rsidRPr="003C4448">
              <w:rPr>
                <w:sz w:val="23"/>
                <w:szCs w:val="23"/>
                <w:lang w:val="uk-UA"/>
              </w:rPr>
              <w:t>РНОКП</w:t>
            </w:r>
            <w:r w:rsidR="005E4A96" w:rsidRPr="003C4448">
              <w:rPr>
                <w:sz w:val="23"/>
                <w:szCs w:val="23"/>
                <w:lang w:val="uk-UA"/>
              </w:rPr>
              <w:t>П</w:t>
            </w:r>
            <w:r w:rsidR="00025934" w:rsidRPr="003C4448">
              <w:rPr>
                <w:sz w:val="23"/>
                <w:szCs w:val="23"/>
                <w:lang w:val="uk-UA"/>
              </w:rPr>
              <w:t xml:space="preserve"> заявника та особи, </w:t>
            </w:r>
            <w:r w:rsidR="00FB3C88" w:rsidRPr="003C4448">
              <w:rPr>
                <w:sz w:val="23"/>
                <w:szCs w:val="23"/>
                <w:lang w:val="uk-UA"/>
              </w:rPr>
              <w:t xml:space="preserve"> </w:t>
            </w:r>
            <w:r w:rsidR="00025934" w:rsidRPr="003C4448">
              <w:rPr>
                <w:sz w:val="23"/>
                <w:szCs w:val="23"/>
                <w:lang w:val="uk-UA"/>
              </w:rPr>
              <w:t xml:space="preserve">за якою здійснюється догляд </w:t>
            </w:r>
            <w:r w:rsidR="00FB3C88" w:rsidRPr="003C4448">
              <w:rPr>
                <w:sz w:val="23"/>
                <w:szCs w:val="23"/>
                <w:lang w:val="uk-UA"/>
              </w:rPr>
              <w:t xml:space="preserve">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</w:t>
            </w:r>
            <w:r w:rsidR="0069379C" w:rsidRPr="003C4448">
              <w:rPr>
                <w:sz w:val="23"/>
                <w:szCs w:val="23"/>
                <w:lang w:val="uk-UA"/>
              </w:rPr>
              <w:t>податкової</w:t>
            </w:r>
            <w:r w:rsidR="00FB3C88" w:rsidRPr="003C4448">
              <w:rPr>
                <w:sz w:val="23"/>
                <w:szCs w:val="23"/>
                <w:lang w:val="uk-UA"/>
              </w:rPr>
              <w:t xml:space="preserve"> служби </w:t>
            </w:r>
            <w:r w:rsidR="0069379C" w:rsidRPr="003C4448">
              <w:rPr>
                <w:sz w:val="23"/>
                <w:szCs w:val="23"/>
                <w:lang w:val="uk-UA"/>
              </w:rPr>
              <w:t>і</w:t>
            </w:r>
            <w:r w:rsidR="00FB3C88" w:rsidRPr="003C4448">
              <w:rPr>
                <w:sz w:val="23"/>
                <w:szCs w:val="23"/>
                <w:lang w:val="uk-UA"/>
              </w:rPr>
              <w:t xml:space="preserve"> мають </w:t>
            </w:r>
            <w:r w:rsidR="00FB3C88" w:rsidRPr="003C4448">
              <w:rPr>
                <w:bCs/>
                <w:sz w:val="23"/>
                <w:szCs w:val="23"/>
                <w:lang w:val="uk-UA"/>
              </w:rPr>
              <w:t>відмітку в паспорті).</w:t>
            </w:r>
          </w:p>
          <w:p w14:paraId="5C6BE629" w14:textId="750E5D30" w:rsidR="00FB3C88" w:rsidRPr="00144846" w:rsidRDefault="00F967C4" w:rsidP="00FB3C88">
            <w:pPr>
              <w:jc w:val="both"/>
              <w:rPr>
                <w:sz w:val="23"/>
                <w:szCs w:val="23"/>
              </w:rPr>
            </w:pPr>
            <w:r w:rsidRPr="003C4448">
              <w:rPr>
                <w:sz w:val="23"/>
                <w:szCs w:val="23"/>
                <w:lang w:val="uk-UA"/>
              </w:rPr>
              <w:t>4</w:t>
            </w:r>
            <w:r w:rsidR="00FB3C88" w:rsidRPr="003C4448">
              <w:rPr>
                <w:sz w:val="23"/>
                <w:szCs w:val="23"/>
                <w:lang w:val="uk-UA"/>
              </w:rPr>
              <w:t xml:space="preserve">. </w:t>
            </w:r>
            <w:r w:rsidRPr="003C4448">
              <w:rPr>
                <w:sz w:val="23"/>
                <w:szCs w:val="23"/>
                <w:lang w:val="uk-UA"/>
              </w:rPr>
              <w:t xml:space="preserve">Документів, що підтверджують родинні зв’язки, інвалідність – у разі звернення осіб, які мають одного зі своїх батьків чи батьків дружини (чоловіка) з числа осіб з інвалідністю I чи II групи </w:t>
            </w:r>
            <w:r w:rsidRPr="003C4448">
              <w:rPr>
                <w:sz w:val="23"/>
                <w:szCs w:val="23"/>
                <w:lang w:val="uk-UA" w:eastAsia="uk-UA"/>
              </w:rPr>
              <w:t>і супроводжують одного з таких батьків для виїзду за межі України.</w:t>
            </w:r>
          </w:p>
          <w:p w14:paraId="1FEF2D5B" w14:textId="698C1F43" w:rsidR="00223E3F" w:rsidRPr="00144846" w:rsidRDefault="00F967C4" w:rsidP="00B0726E">
            <w:pPr>
              <w:jc w:val="both"/>
              <w:rPr>
                <w:rStyle w:val="rvts0"/>
                <w:iCs/>
                <w:color w:val="000000"/>
                <w:sz w:val="23"/>
                <w:szCs w:val="23"/>
              </w:rPr>
            </w:pPr>
            <w:r w:rsidRPr="003C4448">
              <w:rPr>
                <w:sz w:val="23"/>
                <w:szCs w:val="23"/>
                <w:lang w:val="uk-UA"/>
              </w:rPr>
              <w:t>5</w:t>
            </w:r>
            <w:r w:rsidR="00FB3C88" w:rsidRPr="003C4448">
              <w:rPr>
                <w:sz w:val="23"/>
                <w:szCs w:val="23"/>
                <w:lang w:val="uk-UA"/>
              </w:rPr>
              <w:t xml:space="preserve">. </w:t>
            </w:r>
            <w:r w:rsidR="00082322" w:rsidRPr="003C4448">
              <w:rPr>
                <w:sz w:val="23"/>
                <w:szCs w:val="23"/>
                <w:lang w:val="uk-UA"/>
              </w:rPr>
              <w:t xml:space="preserve">Висновку лікарсько – консультативної комісії закладу охорони здоров’я про потребу у постійному сторонньому догляді – у разі звернення осіб, які здійснюють постійний догляд за особами з </w:t>
            </w:r>
            <w:r w:rsidR="00223E3F" w:rsidRPr="003C4448">
              <w:rPr>
                <w:sz w:val="23"/>
                <w:szCs w:val="23"/>
                <w:lang w:val="uk-UA" w:eastAsia="uk-UA"/>
              </w:rPr>
              <w:t>інвалідністю I чи II групи або особами, які  потребують</w:t>
            </w:r>
            <w:r w:rsidR="007618EC" w:rsidRPr="003C4448">
              <w:rPr>
                <w:sz w:val="23"/>
                <w:szCs w:val="23"/>
                <w:lang w:val="uk-UA" w:eastAsia="uk-UA"/>
              </w:rPr>
              <w:t xml:space="preserve"> постійний сторонній догляд</w:t>
            </w:r>
            <w:r w:rsidR="00223E3F" w:rsidRPr="003C4448">
              <w:rPr>
                <w:sz w:val="23"/>
                <w:szCs w:val="23"/>
                <w:lang w:val="uk-UA" w:eastAsia="uk-UA"/>
              </w:rPr>
              <w:t xml:space="preserve">, </w:t>
            </w:r>
            <w:r w:rsidR="00082322" w:rsidRPr="003C4448">
              <w:rPr>
                <w:sz w:val="23"/>
                <w:szCs w:val="23"/>
                <w:lang w:val="uk-UA"/>
              </w:rPr>
              <w:t>і</w:t>
            </w:r>
            <w:r w:rsidR="00223E3F" w:rsidRPr="003C4448">
              <w:rPr>
                <w:sz w:val="23"/>
                <w:szCs w:val="23"/>
                <w:lang w:val="uk-UA"/>
              </w:rPr>
              <w:t xml:space="preserve"> супроводжують </w:t>
            </w:r>
            <w:r w:rsidR="00223E3F" w:rsidRPr="003C4448">
              <w:rPr>
                <w:sz w:val="23"/>
                <w:szCs w:val="23"/>
                <w:lang w:val="uk-UA" w:eastAsia="uk-UA"/>
              </w:rPr>
              <w:t xml:space="preserve">зазначених осіб для виїзду за межі України. </w:t>
            </w:r>
            <w:bookmarkEnd w:id="1"/>
          </w:p>
        </w:tc>
      </w:tr>
      <w:tr w:rsidR="00E51276" w:rsidRPr="00DC2351" w14:paraId="741B5717" w14:textId="77777777" w:rsidTr="00DC2351">
        <w:trPr>
          <w:trHeight w:val="822"/>
        </w:trPr>
        <w:tc>
          <w:tcPr>
            <w:tcW w:w="680" w:type="dxa"/>
          </w:tcPr>
          <w:p w14:paraId="16DBA80C" w14:textId="1BCCA899" w:rsidR="00E51276" w:rsidRPr="003C4448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3"/>
                <w:szCs w:val="23"/>
                <w:lang w:val="uk-UA"/>
              </w:rPr>
            </w:pPr>
            <w:r w:rsidRPr="003C4448">
              <w:rPr>
                <w:color w:val="000000"/>
                <w:spacing w:val="-2"/>
                <w:sz w:val="23"/>
                <w:szCs w:val="23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3C4448" w:rsidRDefault="00E51276" w:rsidP="00E51276">
            <w:pPr>
              <w:jc w:val="both"/>
              <w:rPr>
                <w:sz w:val="23"/>
                <w:szCs w:val="23"/>
                <w:lang w:val="uk-UA" w:eastAsia="uk-UA"/>
              </w:rPr>
            </w:pPr>
            <w:r w:rsidRPr="003C4448">
              <w:rPr>
                <w:sz w:val="23"/>
                <w:szCs w:val="23"/>
                <w:lang w:val="uk-UA" w:eastAsia="uk-UA"/>
              </w:rPr>
              <w:t>Спосіб</w:t>
            </w:r>
            <w:r w:rsidR="008D33AA" w:rsidRPr="003C4448">
              <w:rPr>
                <w:sz w:val="23"/>
                <w:szCs w:val="23"/>
                <w:lang w:val="uk-UA" w:eastAsia="uk-UA"/>
              </w:rPr>
              <w:t xml:space="preserve"> </w:t>
            </w:r>
            <w:r w:rsidRPr="003C4448">
              <w:rPr>
                <w:sz w:val="23"/>
                <w:szCs w:val="23"/>
                <w:lang w:val="uk-UA" w:eastAsia="uk-UA"/>
              </w:rPr>
              <w:t>подання</w:t>
            </w:r>
            <w:r w:rsidR="008D33AA" w:rsidRPr="003C4448">
              <w:rPr>
                <w:sz w:val="23"/>
                <w:szCs w:val="23"/>
                <w:lang w:val="uk-UA" w:eastAsia="uk-UA"/>
              </w:rPr>
              <w:t xml:space="preserve"> </w:t>
            </w:r>
            <w:r w:rsidRPr="003C4448">
              <w:rPr>
                <w:sz w:val="23"/>
                <w:szCs w:val="23"/>
                <w:lang w:val="uk-UA" w:eastAsia="uk-UA"/>
              </w:rPr>
              <w:t>документів</w:t>
            </w:r>
          </w:p>
        </w:tc>
        <w:tc>
          <w:tcPr>
            <w:tcW w:w="5635" w:type="dxa"/>
          </w:tcPr>
          <w:p w14:paraId="0DB8582C" w14:textId="767A915A" w:rsidR="00E51276" w:rsidRPr="003C4448" w:rsidRDefault="00E51276" w:rsidP="00223E3F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3C4448">
              <w:rPr>
                <w:sz w:val="23"/>
                <w:szCs w:val="23"/>
                <w:lang w:val="uk-UA"/>
              </w:rPr>
              <w:t>Заява та документи подаються заявником</w:t>
            </w:r>
            <w:r w:rsidR="00143DBA" w:rsidRPr="003C4448">
              <w:rPr>
                <w:sz w:val="23"/>
                <w:szCs w:val="23"/>
                <w:lang w:val="uk-UA"/>
              </w:rPr>
              <w:t xml:space="preserve"> </w:t>
            </w:r>
            <w:r w:rsidR="00223E3F" w:rsidRPr="003C4448">
              <w:rPr>
                <w:sz w:val="23"/>
                <w:szCs w:val="23"/>
                <w:lang w:val="uk-UA"/>
              </w:rPr>
              <w:t>особисто</w:t>
            </w:r>
            <w:r w:rsidR="008F656A" w:rsidRPr="003C4448">
              <w:rPr>
                <w:sz w:val="23"/>
                <w:szCs w:val="23"/>
                <w:lang w:val="uk-UA"/>
              </w:rPr>
              <w:t>, через уповноважену ним особу (повноваження якої оформлені відповідно до законодавства) або надсилаються поштою</w:t>
            </w:r>
            <w:r w:rsidR="00223E3F" w:rsidRPr="003C4448">
              <w:rPr>
                <w:sz w:val="23"/>
                <w:szCs w:val="23"/>
                <w:lang w:val="uk-UA"/>
              </w:rPr>
              <w:t>.</w:t>
            </w:r>
            <w:r w:rsidRPr="003C4448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E51276" w:rsidRPr="00DC2351" w14:paraId="651746B5" w14:textId="77777777" w:rsidTr="00144846">
        <w:trPr>
          <w:trHeight w:val="823"/>
        </w:trPr>
        <w:tc>
          <w:tcPr>
            <w:tcW w:w="680" w:type="dxa"/>
          </w:tcPr>
          <w:p w14:paraId="57E8F5A8" w14:textId="1EAE4684" w:rsidR="00E51276" w:rsidRPr="003C4448" w:rsidRDefault="00143DBA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3"/>
                <w:szCs w:val="23"/>
                <w:lang w:val="uk-UA"/>
              </w:rPr>
            </w:pPr>
            <w:r w:rsidRPr="003C4448">
              <w:rPr>
                <w:color w:val="000000"/>
                <w:spacing w:val="-2"/>
                <w:sz w:val="23"/>
                <w:szCs w:val="23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3C4448" w:rsidRDefault="00E51276" w:rsidP="008F656A">
            <w:pPr>
              <w:rPr>
                <w:sz w:val="23"/>
                <w:szCs w:val="23"/>
                <w:highlight w:val="yellow"/>
                <w:lang w:val="uk-UA" w:eastAsia="uk-UA"/>
              </w:rPr>
            </w:pPr>
            <w:r w:rsidRPr="003C4448">
              <w:rPr>
                <w:sz w:val="23"/>
                <w:szCs w:val="23"/>
                <w:lang w:val="uk-UA" w:eastAsia="uk-UA"/>
              </w:rPr>
              <w:t>Платність (безоплатність) надання</w:t>
            </w:r>
          </w:p>
        </w:tc>
        <w:tc>
          <w:tcPr>
            <w:tcW w:w="5635" w:type="dxa"/>
          </w:tcPr>
          <w:p w14:paraId="69C5D207" w14:textId="5DA4025C" w:rsidR="00E51276" w:rsidRPr="003C4448" w:rsidRDefault="00326086" w:rsidP="00E51276">
            <w:p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3C4448">
              <w:rPr>
                <w:sz w:val="23"/>
                <w:szCs w:val="23"/>
                <w:lang w:val="uk-UA"/>
              </w:rPr>
              <w:t>Б</w:t>
            </w:r>
            <w:r w:rsidR="00E51276" w:rsidRPr="003C4448">
              <w:rPr>
                <w:sz w:val="23"/>
                <w:szCs w:val="23"/>
                <w:lang w:val="uk-UA"/>
              </w:rPr>
              <w:t>езоплатно</w:t>
            </w:r>
          </w:p>
        </w:tc>
      </w:tr>
      <w:tr w:rsidR="00FB3C88" w:rsidRPr="00DC2351" w14:paraId="436BAEC9" w14:textId="77777777" w:rsidTr="002A50B2">
        <w:tc>
          <w:tcPr>
            <w:tcW w:w="680" w:type="dxa"/>
          </w:tcPr>
          <w:p w14:paraId="69A9713C" w14:textId="472CBEE7" w:rsidR="00FB3C88" w:rsidRPr="003C4448" w:rsidRDefault="00FB3C88" w:rsidP="0065451D">
            <w:pPr>
              <w:shd w:val="clear" w:color="auto" w:fill="FFFFFF"/>
              <w:jc w:val="center"/>
              <w:rPr>
                <w:color w:val="000000"/>
                <w:spacing w:val="-2"/>
                <w:sz w:val="23"/>
                <w:szCs w:val="23"/>
                <w:lang w:val="uk-UA"/>
              </w:rPr>
            </w:pPr>
            <w:r w:rsidRPr="003C4448">
              <w:rPr>
                <w:color w:val="000000"/>
                <w:spacing w:val="-2"/>
                <w:sz w:val="23"/>
                <w:szCs w:val="23"/>
                <w:lang w:val="uk-UA"/>
              </w:rPr>
              <w:t>1</w:t>
            </w:r>
            <w:r w:rsidR="00143DBA" w:rsidRPr="003C4448">
              <w:rPr>
                <w:color w:val="000000"/>
                <w:spacing w:val="-2"/>
                <w:sz w:val="23"/>
                <w:szCs w:val="23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9F473" w14:textId="7DA7574E" w:rsidR="00FB3C88" w:rsidRPr="003C4448" w:rsidRDefault="00FB3C88" w:rsidP="00725D1D">
            <w:pPr>
              <w:rPr>
                <w:sz w:val="23"/>
                <w:szCs w:val="23"/>
                <w:lang w:val="uk-UA" w:eastAsia="uk-UA"/>
              </w:rPr>
            </w:pPr>
            <w:r w:rsidRPr="003C4448">
              <w:rPr>
                <w:sz w:val="23"/>
                <w:szCs w:val="23"/>
                <w:lang w:val="uk-UA" w:eastAsia="uk-UA"/>
              </w:rPr>
              <w:t>Строк надання</w:t>
            </w:r>
            <w:r w:rsidR="002838CA" w:rsidRPr="003C4448">
              <w:rPr>
                <w:sz w:val="23"/>
                <w:szCs w:val="23"/>
                <w:lang w:val="uk-UA" w:eastAsia="uk-UA"/>
              </w:rPr>
              <w:t xml:space="preserve"> адміністративн</w:t>
            </w:r>
            <w:r w:rsidR="00725D1D" w:rsidRPr="003C4448">
              <w:rPr>
                <w:sz w:val="23"/>
                <w:szCs w:val="23"/>
                <w:lang w:val="uk-UA" w:eastAsia="uk-UA"/>
              </w:rPr>
              <w:t>ої</w:t>
            </w:r>
            <w:r w:rsidR="002838CA" w:rsidRPr="003C4448">
              <w:rPr>
                <w:sz w:val="23"/>
                <w:szCs w:val="23"/>
                <w:lang w:val="uk-UA" w:eastAsia="uk-UA"/>
              </w:rPr>
              <w:t xml:space="preserve"> послуг</w:t>
            </w:r>
            <w:r w:rsidR="00725D1D" w:rsidRPr="003C4448">
              <w:rPr>
                <w:sz w:val="23"/>
                <w:szCs w:val="23"/>
                <w:lang w:val="uk-UA" w:eastAsia="uk-UA"/>
              </w:rPr>
              <w:t>и</w:t>
            </w:r>
          </w:p>
        </w:tc>
        <w:tc>
          <w:tcPr>
            <w:tcW w:w="5635" w:type="dxa"/>
          </w:tcPr>
          <w:p w14:paraId="1C5760D2" w14:textId="77777777" w:rsidR="00FB3C88" w:rsidRPr="00293D70" w:rsidRDefault="007615EF" w:rsidP="00293D70">
            <w:pPr>
              <w:jc w:val="both"/>
            </w:pPr>
            <w:r w:rsidRPr="00293D70">
              <w:rPr>
                <w:lang w:val="uk-UA"/>
              </w:rPr>
              <w:t>Акт складається протягом 5 робочих днів з дати отримання Заяви за результатами відвідування.</w:t>
            </w:r>
          </w:p>
          <w:p w14:paraId="318D3F8B" w14:textId="77777777" w:rsidR="00144846" w:rsidRPr="00144846" w:rsidRDefault="00144846" w:rsidP="00293D70">
            <w:pPr>
              <w:jc w:val="both"/>
              <w:rPr>
                <w:lang w:val="uk-UA"/>
              </w:rPr>
            </w:pPr>
          </w:p>
          <w:p w14:paraId="58999021" w14:textId="54DD88AC" w:rsidR="00DC2351" w:rsidRPr="00293D70" w:rsidRDefault="00DC2351" w:rsidP="00293D70">
            <w:pPr>
              <w:jc w:val="both"/>
            </w:pPr>
            <w:r w:rsidRPr="00293D70">
              <w:rPr>
                <w:lang w:val="uk-UA"/>
              </w:rPr>
              <w:t>У</w:t>
            </w:r>
            <w:r w:rsidR="00293D70" w:rsidRPr="00293D70">
              <w:t xml:space="preserve">   </w:t>
            </w:r>
            <w:r w:rsidRPr="00293D70">
              <w:rPr>
                <w:lang w:val="uk-UA"/>
              </w:rPr>
              <w:t xml:space="preserve">випадку, </w:t>
            </w:r>
            <w:r w:rsidR="00293D70" w:rsidRPr="00293D70">
              <w:t xml:space="preserve"> </w:t>
            </w:r>
            <w:r w:rsidRPr="00293D70">
              <w:rPr>
                <w:lang w:val="uk-UA"/>
              </w:rPr>
              <w:t xml:space="preserve">якщо </w:t>
            </w:r>
            <w:r w:rsidR="00293D70" w:rsidRPr="00293D70">
              <w:t xml:space="preserve"> </w:t>
            </w:r>
            <w:r w:rsidRPr="00293D70">
              <w:rPr>
                <w:lang w:val="uk-UA"/>
              </w:rPr>
              <w:t xml:space="preserve">до </w:t>
            </w:r>
            <w:r w:rsidR="00293D70" w:rsidRPr="00293D70">
              <w:t xml:space="preserve"> </w:t>
            </w:r>
            <w:r w:rsidRPr="00293D70">
              <w:rPr>
                <w:lang w:val="uk-UA"/>
              </w:rPr>
              <w:t xml:space="preserve">Заяви </w:t>
            </w:r>
            <w:r w:rsidR="00293D70" w:rsidRPr="00293D70">
              <w:t xml:space="preserve">  </w:t>
            </w:r>
            <w:r w:rsidRPr="00293D70">
              <w:rPr>
                <w:lang w:val="uk-UA"/>
              </w:rPr>
              <w:t xml:space="preserve">не </w:t>
            </w:r>
            <w:r w:rsidR="00293D70" w:rsidRPr="00293D70">
              <w:t xml:space="preserve"> </w:t>
            </w:r>
            <w:r w:rsidRPr="00293D70">
              <w:rPr>
                <w:lang w:val="uk-UA"/>
              </w:rPr>
              <w:t xml:space="preserve">додані </w:t>
            </w:r>
            <w:r w:rsidR="00293D70" w:rsidRPr="00293D70">
              <w:t xml:space="preserve">  </w:t>
            </w:r>
            <w:r w:rsidRPr="00293D70">
              <w:rPr>
                <w:lang w:val="uk-UA"/>
              </w:rPr>
              <w:t>документи,</w:t>
            </w:r>
          </w:p>
          <w:p w14:paraId="3C6A6C2D" w14:textId="1D1ECC25" w:rsidR="00DC2351" w:rsidRPr="00293D70" w:rsidRDefault="00DC2351" w:rsidP="00293D70">
            <w:pPr>
              <w:jc w:val="both"/>
            </w:pPr>
            <w:r w:rsidRPr="00293D70">
              <w:rPr>
                <w:lang w:val="uk-UA"/>
              </w:rPr>
              <w:t xml:space="preserve">подача </w:t>
            </w:r>
            <w:r w:rsidR="00293D70" w:rsidRPr="00293D70">
              <w:t xml:space="preserve">  </w:t>
            </w:r>
            <w:r w:rsidRPr="00293D70">
              <w:rPr>
                <w:lang w:val="uk-UA"/>
              </w:rPr>
              <w:t>яких</w:t>
            </w:r>
            <w:r w:rsidR="00293D70" w:rsidRPr="00293D70">
              <w:t xml:space="preserve"> </w:t>
            </w:r>
            <w:r w:rsidRPr="00293D70">
              <w:rPr>
                <w:lang w:val="uk-UA"/>
              </w:rPr>
              <w:t xml:space="preserve"> є </w:t>
            </w:r>
            <w:r w:rsidR="00293D70" w:rsidRPr="00293D70">
              <w:t xml:space="preserve"> </w:t>
            </w:r>
            <w:r w:rsidRPr="00293D70">
              <w:rPr>
                <w:lang w:val="uk-UA"/>
              </w:rPr>
              <w:t xml:space="preserve">обов’язковою, </w:t>
            </w:r>
            <w:r w:rsidR="00293D70" w:rsidRPr="00293D70">
              <w:t xml:space="preserve">  </w:t>
            </w:r>
            <w:r w:rsidRPr="00293D70">
              <w:rPr>
                <w:lang w:val="uk-UA"/>
              </w:rPr>
              <w:t>Комісія</w:t>
            </w:r>
            <w:r w:rsidR="00293D70" w:rsidRPr="00293D70">
              <w:t xml:space="preserve"> </w:t>
            </w:r>
            <w:r w:rsidRPr="00293D70">
              <w:rPr>
                <w:lang w:val="uk-UA"/>
              </w:rPr>
              <w:t xml:space="preserve"> з </w:t>
            </w:r>
            <w:r w:rsidR="00293D70" w:rsidRPr="00293D70">
              <w:t xml:space="preserve">  </w:t>
            </w:r>
            <w:r w:rsidRPr="00293D70">
              <w:rPr>
                <w:lang w:val="uk-UA"/>
              </w:rPr>
              <w:t>питань</w:t>
            </w:r>
          </w:p>
          <w:p w14:paraId="71161487" w14:textId="77777777" w:rsidR="009D6AED" w:rsidRPr="009D6AED" w:rsidRDefault="009D6AED" w:rsidP="00293D70">
            <w:pPr>
              <w:jc w:val="both"/>
            </w:pPr>
          </w:p>
          <w:p w14:paraId="1735D515" w14:textId="00A5BB7B" w:rsidR="003C4448" w:rsidRPr="00293D70" w:rsidRDefault="004054B7" w:rsidP="00293D70">
            <w:pPr>
              <w:jc w:val="both"/>
            </w:pPr>
            <w:r w:rsidRPr="00293D70">
              <w:rPr>
                <w:lang w:val="uk-UA"/>
              </w:rPr>
              <w:lastRenderedPageBreak/>
              <w:t xml:space="preserve">встановлення </w:t>
            </w:r>
            <w:r w:rsidR="00293D70" w:rsidRPr="00293D70">
              <w:t xml:space="preserve">  </w:t>
            </w:r>
            <w:r w:rsidRPr="00293D70">
              <w:rPr>
                <w:lang w:val="uk-UA"/>
              </w:rPr>
              <w:t xml:space="preserve">здійснення </w:t>
            </w:r>
            <w:r w:rsidR="00293D70" w:rsidRPr="00293D70">
              <w:t xml:space="preserve">  </w:t>
            </w:r>
            <w:r w:rsidRPr="00293D70">
              <w:rPr>
                <w:lang w:val="uk-UA"/>
              </w:rPr>
              <w:t>догляду</w:t>
            </w:r>
            <w:r w:rsidR="00293D70" w:rsidRPr="00293D70">
              <w:t xml:space="preserve">   </w:t>
            </w:r>
            <w:r w:rsidRPr="00293D70">
              <w:rPr>
                <w:lang w:val="uk-UA"/>
              </w:rPr>
              <w:t xml:space="preserve"> не пізніше</w:t>
            </w:r>
          </w:p>
          <w:p w14:paraId="0FD3979A" w14:textId="7E582950" w:rsidR="007615EF" w:rsidRPr="00144846" w:rsidRDefault="004054B7" w:rsidP="004054B7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293D70">
              <w:rPr>
                <w:lang w:val="uk-UA"/>
              </w:rPr>
              <w:t>наступного робочого дня повідомляє заявника про необхідність подачі таких документів, та зупиняє розгляд Заяви до моменту подачі таких документів.</w:t>
            </w:r>
            <w:r w:rsidR="007615EF" w:rsidRPr="00293D70">
              <w:rPr>
                <w:lang w:val="uk-UA"/>
              </w:rPr>
              <w:t xml:space="preserve"> </w:t>
            </w:r>
            <w:r w:rsidRPr="00293D70">
              <w:rPr>
                <w:lang w:val="uk-UA"/>
              </w:rPr>
              <w:t>Не пізніше наступного робочого дня після надходження необхідних документів розгляд Заяви відновлюється.</w:t>
            </w:r>
            <w:r w:rsidR="007615EF" w:rsidRPr="00293D70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E51276" w:rsidRPr="00DC2351" w14:paraId="1EA861D0" w14:textId="77777777" w:rsidTr="002A50B2">
        <w:tc>
          <w:tcPr>
            <w:tcW w:w="680" w:type="dxa"/>
          </w:tcPr>
          <w:p w14:paraId="070199DB" w14:textId="33960BDB" w:rsidR="00E51276" w:rsidRPr="00DC2351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C2351">
              <w:rPr>
                <w:color w:val="000000"/>
                <w:spacing w:val="-2"/>
                <w:lang w:val="uk-UA"/>
              </w:rPr>
              <w:lastRenderedPageBreak/>
              <w:t>1</w:t>
            </w:r>
            <w:r w:rsidR="00143DBA" w:rsidRPr="00DC2351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DC2351" w:rsidRDefault="00E51276" w:rsidP="00E51276">
            <w:pPr>
              <w:jc w:val="both"/>
              <w:rPr>
                <w:highlight w:val="yellow"/>
                <w:lang w:val="uk-UA" w:eastAsia="uk-UA"/>
              </w:rPr>
            </w:pPr>
            <w:r w:rsidRPr="00DC2351">
              <w:rPr>
                <w:lang w:val="uk-UA" w:eastAsia="uk-UA"/>
              </w:rPr>
              <w:t>Перелік</w:t>
            </w:r>
            <w:r w:rsidR="008D33AA" w:rsidRPr="00DC2351">
              <w:rPr>
                <w:lang w:val="uk-UA" w:eastAsia="uk-UA"/>
              </w:rPr>
              <w:t xml:space="preserve"> </w:t>
            </w:r>
            <w:r w:rsidRPr="00DC2351">
              <w:rPr>
                <w:lang w:val="uk-UA" w:eastAsia="uk-UA"/>
              </w:rPr>
              <w:t>підстав для відмови у наданні</w:t>
            </w:r>
          </w:p>
        </w:tc>
        <w:tc>
          <w:tcPr>
            <w:tcW w:w="5635" w:type="dxa"/>
          </w:tcPr>
          <w:p w14:paraId="15F115F8" w14:textId="77777777" w:rsidR="00B0726E" w:rsidRPr="00DC2351" w:rsidRDefault="00B0726E" w:rsidP="00725D1D">
            <w:pPr>
              <w:shd w:val="clear" w:color="auto" w:fill="FFFFFF"/>
              <w:jc w:val="both"/>
              <w:rPr>
                <w:lang w:val="uk-UA"/>
              </w:rPr>
            </w:pPr>
            <w:r w:rsidRPr="00DC2351">
              <w:rPr>
                <w:lang w:val="uk-UA"/>
              </w:rPr>
              <w:t>Підставами відмови є</w:t>
            </w:r>
            <w:r w:rsidR="00725D1D" w:rsidRPr="00DC2351">
              <w:rPr>
                <w:lang w:val="uk-UA"/>
              </w:rPr>
              <w:t>:</w:t>
            </w:r>
          </w:p>
          <w:p w14:paraId="6306A773" w14:textId="01C1A9FB" w:rsidR="00725D1D" w:rsidRPr="00DC2351" w:rsidRDefault="00725D1D" w:rsidP="00725D1D">
            <w:pPr>
              <w:shd w:val="clear" w:color="auto" w:fill="FFFFFF"/>
              <w:jc w:val="both"/>
              <w:rPr>
                <w:lang w:val="uk-UA"/>
              </w:rPr>
            </w:pPr>
            <w:r w:rsidRPr="00DC2351">
              <w:rPr>
                <w:lang w:val="uk-UA"/>
              </w:rPr>
              <w:t xml:space="preserve">- </w:t>
            </w:r>
            <w:r w:rsidR="00B0726E" w:rsidRPr="00DC2351">
              <w:rPr>
                <w:lang w:val="uk-UA"/>
              </w:rPr>
              <w:t xml:space="preserve">не підтверджено факт </w:t>
            </w:r>
            <w:r w:rsidRPr="00DC2351">
              <w:rPr>
                <w:lang w:val="uk-UA"/>
              </w:rPr>
              <w:t>догляд</w:t>
            </w:r>
            <w:r w:rsidR="00B0726E" w:rsidRPr="00DC2351">
              <w:rPr>
                <w:lang w:val="uk-UA"/>
              </w:rPr>
              <w:t>у</w:t>
            </w:r>
            <w:r w:rsidRPr="00DC2351">
              <w:rPr>
                <w:lang w:val="uk-UA"/>
              </w:rPr>
              <w:t>;</w:t>
            </w:r>
          </w:p>
          <w:p w14:paraId="1004AE88" w14:textId="3707B9B8" w:rsidR="009A141A" w:rsidRPr="00E3099E" w:rsidRDefault="00725D1D" w:rsidP="00B0726E">
            <w:pPr>
              <w:shd w:val="clear" w:color="auto" w:fill="FFFFFF"/>
              <w:jc w:val="both"/>
              <w:rPr>
                <w:lang w:val="en-US"/>
              </w:rPr>
            </w:pPr>
            <w:r w:rsidRPr="00DC2351">
              <w:rPr>
                <w:lang w:val="uk-UA"/>
              </w:rPr>
              <w:t xml:space="preserve">- догляд не має характеру постійного, </w:t>
            </w:r>
            <w:r w:rsidR="00B0726E" w:rsidRPr="00DC2351">
              <w:rPr>
                <w:lang w:val="uk-UA"/>
              </w:rPr>
              <w:t xml:space="preserve">крім </w:t>
            </w:r>
            <w:r w:rsidRPr="00DC2351">
              <w:rPr>
                <w:lang w:val="uk-UA"/>
              </w:rPr>
              <w:t>догляд</w:t>
            </w:r>
            <w:r w:rsidR="00B0726E" w:rsidRPr="00DC2351">
              <w:rPr>
                <w:lang w:val="uk-UA"/>
              </w:rPr>
              <w:t xml:space="preserve">у </w:t>
            </w:r>
            <w:r w:rsidRPr="00DC2351">
              <w:rPr>
                <w:lang w:val="uk-UA"/>
              </w:rPr>
              <w:t xml:space="preserve"> за своїми батьками чи батьками дружини (чоловіка), які є особами з інвалідністю I чи  II групи. </w:t>
            </w:r>
          </w:p>
        </w:tc>
      </w:tr>
      <w:tr w:rsidR="00E51276" w:rsidRPr="00DC2351" w14:paraId="475BCE1E" w14:textId="77777777" w:rsidTr="002A50B2">
        <w:tc>
          <w:tcPr>
            <w:tcW w:w="680" w:type="dxa"/>
          </w:tcPr>
          <w:p w14:paraId="3CBD2A33" w14:textId="3D84626B" w:rsidR="00E51276" w:rsidRPr="00DC2351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C2351">
              <w:rPr>
                <w:color w:val="000000"/>
                <w:spacing w:val="-2"/>
                <w:lang w:val="uk-UA"/>
              </w:rPr>
              <w:t>1</w:t>
            </w:r>
            <w:r w:rsidR="00143DBA" w:rsidRPr="00DC2351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DC2351" w:rsidRDefault="00E51276" w:rsidP="008F656A">
            <w:pPr>
              <w:rPr>
                <w:highlight w:val="yellow"/>
                <w:lang w:val="uk-UA" w:eastAsia="uk-UA"/>
              </w:rPr>
            </w:pPr>
            <w:r w:rsidRPr="00DC2351">
              <w:rPr>
                <w:lang w:val="uk-UA" w:eastAsia="uk-UA"/>
              </w:rPr>
              <w:t>Результат надання</w:t>
            </w:r>
            <w:r w:rsidR="008D33AA" w:rsidRPr="00DC2351">
              <w:rPr>
                <w:lang w:val="uk-UA" w:eastAsia="uk-UA"/>
              </w:rPr>
              <w:t xml:space="preserve"> </w:t>
            </w:r>
            <w:r w:rsidRPr="00DC2351">
              <w:rPr>
                <w:lang w:val="uk-UA" w:eastAsia="uk-UA"/>
              </w:rPr>
              <w:t>адміністративної</w:t>
            </w:r>
            <w:r w:rsidR="008D33AA" w:rsidRPr="00DC2351">
              <w:rPr>
                <w:lang w:val="uk-UA" w:eastAsia="uk-UA"/>
              </w:rPr>
              <w:t xml:space="preserve"> </w:t>
            </w:r>
            <w:r w:rsidRPr="00DC2351">
              <w:rPr>
                <w:lang w:val="uk-UA" w:eastAsia="uk-UA"/>
              </w:rPr>
              <w:t>послуги</w:t>
            </w:r>
          </w:p>
        </w:tc>
        <w:tc>
          <w:tcPr>
            <w:tcW w:w="5635" w:type="dxa"/>
          </w:tcPr>
          <w:p w14:paraId="2B752010" w14:textId="38E10A18" w:rsidR="00E51276" w:rsidRPr="00DC2351" w:rsidRDefault="004054B7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DC2351">
              <w:rPr>
                <w:lang w:val="uk-UA"/>
              </w:rPr>
              <w:t>Видача Акта встановлення факту здійснення догляду / відмова у видачі Акта встановлення факту здійснення догляду.</w:t>
            </w:r>
          </w:p>
        </w:tc>
      </w:tr>
      <w:tr w:rsidR="00065E1C" w:rsidRPr="00DC2351" w14:paraId="6E4D3707" w14:textId="77777777" w:rsidTr="002A50B2">
        <w:tc>
          <w:tcPr>
            <w:tcW w:w="680" w:type="dxa"/>
          </w:tcPr>
          <w:p w14:paraId="767E0BAB" w14:textId="63D976AB" w:rsidR="00065E1C" w:rsidRPr="00DC2351" w:rsidRDefault="00065E1C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 w:rsidRPr="00DC2351">
              <w:rPr>
                <w:color w:val="000000"/>
                <w:spacing w:val="-2"/>
                <w:lang w:val="uk-UA"/>
              </w:rPr>
              <w:t>1</w:t>
            </w:r>
            <w:r w:rsidR="00143DBA" w:rsidRPr="00DC2351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928CBD" w14:textId="2B9EF9B4" w:rsidR="00065E1C" w:rsidRPr="00DC2351" w:rsidRDefault="00065E1C" w:rsidP="00E51276">
            <w:pPr>
              <w:jc w:val="both"/>
              <w:rPr>
                <w:lang w:val="uk-UA" w:eastAsia="uk-UA"/>
              </w:rPr>
            </w:pPr>
            <w:r w:rsidRPr="00DC2351"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5635" w:type="dxa"/>
          </w:tcPr>
          <w:p w14:paraId="7D2E24F8" w14:textId="48F22EC5" w:rsidR="00065E1C" w:rsidRPr="00DC2351" w:rsidRDefault="004054B7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DC2351">
              <w:rPr>
                <w:lang w:val="uk-UA"/>
              </w:rPr>
              <w:t>Надсилається заявнику або видається особисто за його бажанням.</w:t>
            </w:r>
          </w:p>
        </w:tc>
      </w:tr>
    </w:tbl>
    <w:p w14:paraId="22B17E81" w14:textId="3CDD6FA5" w:rsidR="00EF5B20" w:rsidRPr="00DC2351" w:rsidRDefault="00EF5B20">
      <w:pPr>
        <w:rPr>
          <w:lang w:val="uk-UA"/>
        </w:rPr>
      </w:pPr>
    </w:p>
    <w:p w14:paraId="1610EFA0" w14:textId="22C58912" w:rsidR="003C0BDA" w:rsidRPr="00DC2351" w:rsidRDefault="003C0BDA">
      <w:pPr>
        <w:rPr>
          <w:lang w:val="uk-UA"/>
        </w:rPr>
      </w:pPr>
    </w:p>
    <w:p w14:paraId="0F283702" w14:textId="77777777" w:rsidR="003C0BDA" w:rsidRPr="00DC2351" w:rsidRDefault="003C0BDA">
      <w:pPr>
        <w:rPr>
          <w:lang w:val="uk-UA"/>
        </w:rPr>
      </w:pPr>
    </w:p>
    <w:p w14:paraId="1030D80F" w14:textId="77777777" w:rsidR="003C0BDA" w:rsidRPr="00DC2351" w:rsidRDefault="003C0BDA">
      <w:pPr>
        <w:rPr>
          <w:lang w:val="uk-UA"/>
        </w:rPr>
      </w:pPr>
      <w:r w:rsidRPr="00DC2351">
        <w:rPr>
          <w:lang w:val="uk-UA"/>
        </w:rPr>
        <w:t xml:space="preserve">Начальник управління праці </w:t>
      </w:r>
    </w:p>
    <w:p w14:paraId="27AC5B40" w14:textId="58FD4722" w:rsidR="00B0726E" w:rsidRPr="00144846" w:rsidRDefault="003C0BDA" w:rsidP="00E3099E">
      <w:r w:rsidRPr="00DC2351">
        <w:rPr>
          <w:lang w:val="uk-UA"/>
        </w:rPr>
        <w:t>та соціального захисту населення                                                        Ірина ШМИРКО</w:t>
      </w:r>
    </w:p>
    <w:sectPr w:rsidR="00B0726E" w:rsidRPr="00144846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3B84" w14:textId="77777777" w:rsidR="00122D07" w:rsidRDefault="00122D07" w:rsidP="00295F51">
      <w:r>
        <w:separator/>
      </w:r>
    </w:p>
  </w:endnote>
  <w:endnote w:type="continuationSeparator" w:id="0">
    <w:p w14:paraId="5E7C829C" w14:textId="77777777" w:rsidR="00122D07" w:rsidRDefault="00122D07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CCD5" w14:textId="77777777" w:rsidR="00122D07" w:rsidRDefault="00122D07" w:rsidP="00295F51">
      <w:r>
        <w:separator/>
      </w:r>
    </w:p>
  </w:footnote>
  <w:footnote w:type="continuationSeparator" w:id="0">
    <w:p w14:paraId="36A749FB" w14:textId="77777777" w:rsidR="00122D07" w:rsidRDefault="00122D07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FA4E60"/>
    <w:multiLevelType w:val="hybridMultilevel"/>
    <w:tmpl w:val="B3D693BC"/>
    <w:lvl w:ilvl="0" w:tplc="4372D0B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452C"/>
    <w:multiLevelType w:val="hybridMultilevel"/>
    <w:tmpl w:val="20FCCDFA"/>
    <w:lvl w:ilvl="0" w:tplc="F90861C4">
      <w:start w:val="1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4D10"/>
    <w:multiLevelType w:val="hybridMultilevel"/>
    <w:tmpl w:val="5B30A53C"/>
    <w:lvl w:ilvl="0" w:tplc="57F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2A76"/>
    <w:multiLevelType w:val="hybridMultilevel"/>
    <w:tmpl w:val="8E3C2C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15770"/>
    <w:multiLevelType w:val="hybridMultilevel"/>
    <w:tmpl w:val="32D4664E"/>
    <w:lvl w:ilvl="0" w:tplc="20907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60961F59"/>
    <w:multiLevelType w:val="hybridMultilevel"/>
    <w:tmpl w:val="549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D3E4D"/>
    <w:multiLevelType w:val="hybridMultilevel"/>
    <w:tmpl w:val="EFE827A4"/>
    <w:lvl w:ilvl="0" w:tplc="11624B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5883437">
    <w:abstractNumId w:val="10"/>
  </w:num>
  <w:num w:numId="2" w16cid:durableId="1303579242">
    <w:abstractNumId w:val="12"/>
  </w:num>
  <w:num w:numId="3" w16cid:durableId="2129353221">
    <w:abstractNumId w:val="3"/>
  </w:num>
  <w:num w:numId="4" w16cid:durableId="704401812">
    <w:abstractNumId w:val="5"/>
  </w:num>
  <w:num w:numId="5" w16cid:durableId="892617738">
    <w:abstractNumId w:val="7"/>
  </w:num>
  <w:num w:numId="6" w16cid:durableId="1643928718">
    <w:abstractNumId w:val="2"/>
  </w:num>
  <w:num w:numId="7" w16cid:durableId="624852589">
    <w:abstractNumId w:val="14"/>
  </w:num>
  <w:num w:numId="8" w16cid:durableId="72700855">
    <w:abstractNumId w:val="9"/>
  </w:num>
  <w:num w:numId="9" w16cid:durableId="1050761631">
    <w:abstractNumId w:val="6"/>
  </w:num>
  <w:num w:numId="10" w16cid:durableId="437792697">
    <w:abstractNumId w:val="0"/>
  </w:num>
  <w:num w:numId="11" w16cid:durableId="348987795">
    <w:abstractNumId w:val="11"/>
  </w:num>
  <w:num w:numId="12" w16cid:durableId="1447505072">
    <w:abstractNumId w:val="1"/>
  </w:num>
  <w:num w:numId="13" w16cid:durableId="206725751">
    <w:abstractNumId w:val="4"/>
  </w:num>
  <w:num w:numId="14" w16cid:durableId="951284574">
    <w:abstractNumId w:val="8"/>
  </w:num>
  <w:num w:numId="15" w16cid:durableId="827208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20"/>
    <w:rsid w:val="00001B8C"/>
    <w:rsid w:val="00002321"/>
    <w:rsid w:val="00017F98"/>
    <w:rsid w:val="000237D8"/>
    <w:rsid w:val="00025934"/>
    <w:rsid w:val="0003098D"/>
    <w:rsid w:val="00030BBE"/>
    <w:rsid w:val="00032B85"/>
    <w:rsid w:val="00037505"/>
    <w:rsid w:val="00045DC6"/>
    <w:rsid w:val="000544CD"/>
    <w:rsid w:val="00056F45"/>
    <w:rsid w:val="00065E1C"/>
    <w:rsid w:val="00073FAC"/>
    <w:rsid w:val="00082322"/>
    <w:rsid w:val="0008347D"/>
    <w:rsid w:val="000908C6"/>
    <w:rsid w:val="0009232A"/>
    <w:rsid w:val="00096D9C"/>
    <w:rsid w:val="000A4A8E"/>
    <w:rsid w:val="000A6143"/>
    <w:rsid w:val="000A72E3"/>
    <w:rsid w:val="000D3279"/>
    <w:rsid w:val="000D5BA3"/>
    <w:rsid w:val="000D78E9"/>
    <w:rsid w:val="000E632C"/>
    <w:rsid w:val="000F1E99"/>
    <w:rsid w:val="000F6231"/>
    <w:rsid w:val="000F7571"/>
    <w:rsid w:val="000F7FC7"/>
    <w:rsid w:val="001038DC"/>
    <w:rsid w:val="0010527D"/>
    <w:rsid w:val="001215FC"/>
    <w:rsid w:val="00122D07"/>
    <w:rsid w:val="001300FB"/>
    <w:rsid w:val="00132A37"/>
    <w:rsid w:val="001412C8"/>
    <w:rsid w:val="00143DBA"/>
    <w:rsid w:val="00144846"/>
    <w:rsid w:val="001510D6"/>
    <w:rsid w:val="00152798"/>
    <w:rsid w:val="00161EBE"/>
    <w:rsid w:val="00167A4C"/>
    <w:rsid w:val="00167D59"/>
    <w:rsid w:val="00171A66"/>
    <w:rsid w:val="00177265"/>
    <w:rsid w:val="0019429C"/>
    <w:rsid w:val="001A1355"/>
    <w:rsid w:val="001B3BAA"/>
    <w:rsid w:val="001D2AE7"/>
    <w:rsid w:val="001E4621"/>
    <w:rsid w:val="00200F44"/>
    <w:rsid w:val="00210723"/>
    <w:rsid w:val="00220CEB"/>
    <w:rsid w:val="00223E3F"/>
    <w:rsid w:val="0022798C"/>
    <w:rsid w:val="002470E1"/>
    <w:rsid w:val="002544C8"/>
    <w:rsid w:val="0025773A"/>
    <w:rsid w:val="00257F12"/>
    <w:rsid w:val="002838CA"/>
    <w:rsid w:val="00293D70"/>
    <w:rsid w:val="00295F51"/>
    <w:rsid w:val="002A2B4C"/>
    <w:rsid w:val="002A50B2"/>
    <w:rsid w:val="002B34F0"/>
    <w:rsid w:val="002B6C94"/>
    <w:rsid w:val="002D3F38"/>
    <w:rsid w:val="002E063B"/>
    <w:rsid w:val="002E1B0E"/>
    <w:rsid w:val="00301ED8"/>
    <w:rsid w:val="0030385F"/>
    <w:rsid w:val="003122D6"/>
    <w:rsid w:val="003143A0"/>
    <w:rsid w:val="00322BC9"/>
    <w:rsid w:val="00326086"/>
    <w:rsid w:val="003276DC"/>
    <w:rsid w:val="00327B73"/>
    <w:rsid w:val="00332696"/>
    <w:rsid w:val="00334508"/>
    <w:rsid w:val="003435D5"/>
    <w:rsid w:val="00354DD0"/>
    <w:rsid w:val="00355225"/>
    <w:rsid w:val="00375728"/>
    <w:rsid w:val="00381A19"/>
    <w:rsid w:val="00386606"/>
    <w:rsid w:val="00386EC0"/>
    <w:rsid w:val="00394010"/>
    <w:rsid w:val="003B4B77"/>
    <w:rsid w:val="003B754F"/>
    <w:rsid w:val="003C0BDA"/>
    <w:rsid w:val="003C4448"/>
    <w:rsid w:val="003C7561"/>
    <w:rsid w:val="003D25B9"/>
    <w:rsid w:val="003D316D"/>
    <w:rsid w:val="003D49ED"/>
    <w:rsid w:val="003D5EB4"/>
    <w:rsid w:val="003E1450"/>
    <w:rsid w:val="0040522A"/>
    <w:rsid w:val="004054B7"/>
    <w:rsid w:val="00414339"/>
    <w:rsid w:val="00414F1E"/>
    <w:rsid w:val="0041766C"/>
    <w:rsid w:val="0042059B"/>
    <w:rsid w:val="00421E50"/>
    <w:rsid w:val="00424299"/>
    <w:rsid w:val="00433D73"/>
    <w:rsid w:val="0043606F"/>
    <w:rsid w:val="0044545F"/>
    <w:rsid w:val="00446732"/>
    <w:rsid w:val="00446B21"/>
    <w:rsid w:val="00450C6C"/>
    <w:rsid w:val="004575CF"/>
    <w:rsid w:val="00460A77"/>
    <w:rsid w:val="004735BB"/>
    <w:rsid w:val="00473694"/>
    <w:rsid w:val="004823FC"/>
    <w:rsid w:val="004830A1"/>
    <w:rsid w:val="00492901"/>
    <w:rsid w:val="004957C3"/>
    <w:rsid w:val="004C187A"/>
    <w:rsid w:val="004C4658"/>
    <w:rsid w:val="004C4D43"/>
    <w:rsid w:val="004D4ECE"/>
    <w:rsid w:val="004E0423"/>
    <w:rsid w:val="004F00FF"/>
    <w:rsid w:val="004F16B1"/>
    <w:rsid w:val="0051279B"/>
    <w:rsid w:val="00523DF7"/>
    <w:rsid w:val="00524F90"/>
    <w:rsid w:val="005337E4"/>
    <w:rsid w:val="005340AC"/>
    <w:rsid w:val="005523C8"/>
    <w:rsid w:val="00562BB1"/>
    <w:rsid w:val="005721EF"/>
    <w:rsid w:val="005775EF"/>
    <w:rsid w:val="00585C44"/>
    <w:rsid w:val="0059754B"/>
    <w:rsid w:val="005A5A2E"/>
    <w:rsid w:val="005B3E95"/>
    <w:rsid w:val="005C0279"/>
    <w:rsid w:val="005D5668"/>
    <w:rsid w:val="005E2C48"/>
    <w:rsid w:val="005E363A"/>
    <w:rsid w:val="005E40CF"/>
    <w:rsid w:val="005E4A96"/>
    <w:rsid w:val="006005F8"/>
    <w:rsid w:val="00606A6D"/>
    <w:rsid w:val="00606DA2"/>
    <w:rsid w:val="00610ED1"/>
    <w:rsid w:val="00613BD2"/>
    <w:rsid w:val="00617677"/>
    <w:rsid w:val="006307ED"/>
    <w:rsid w:val="00632155"/>
    <w:rsid w:val="00632CE4"/>
    <w:rsid w:val="006351A3"/>
    <w:rsid w:val="00636038"/>
    <w:rsid w:val="00636675"/>
    <w:rsid w:val="00637658"/>
    <w:rsid w:val="00637C9D"/>
    <w:rsid w:val="00642C39"/>
    <w:rsid w:val="0065451D"/>
    <w:rsid w:val="00672A8A"/>
    <w:rsid w:val="00672C02"/>
    <w:rsid w:val="0067554B"/>
    <w:rsid w:val="00690C67"/>
    <w:rsid w:val="0069379C"/>
    <w:rsid w:val="00693BD2"/>
    <w:rsid w:val="00695C86"/>
    <w:rsid w:val="006A22A2"/>
    <w:rsid w:val="006A4748"/>
    <w:rsid w:val="006B0FE3"/>
    <w:rsid w:val="006E27D1"/>
    <w:rsid w:val="006E7A62"/>
    <w:rsid w:val="006F2D07"/>
    <w:rsid w:val="006F6E10"/>
    <w:rsid w:val="00717E32"/>
    <w:rsid w:val="007202B9"/>
    <w:rsid w:val="0072081A"/>
    <w:rsid w:val="00723911"/>
    <w:rsid w:val="00725D1D"/>
    <w:rsid w:val="0073786D"/>
    <w:rsid w:val="00743F3A"/>
    <w:rsid w:val="007615EF"/>
    <w:rsid w:val="007618EC"/>
    <w:rsid w:val="0076219E"/>
    <w:rsid w:val="00763824"/>
    <w:rsid w:val="0077210A"/>
    <w:rsid w:val="007732DA"/>
    <w:rsid w:val="00776257"/>
    <w:rsid w:val="007A64E3"/>
    <w:rsid w:val="007C48D2"/>
    <w:rsid w:val="007C4A96"/>
    <w:rsid w:val="007D4457"/>
    <w:rsid w:val="007E31CE"/>
    <w:rsid w:val="007F2648"/>
    <w:rsid w:val="008038C4"/>
    <w:rsid w:val="008105A5"/>
    <w:rsid w:val="00810B0F"/>
    <w:rsid w:val="008206A4"/>
    <w:rsid w:val="00854A08"/>
    <w:rsid w:val="0085676D"/>
    <w:rsid w:val="00861D01"/>
    <w:rsid w:val="00863AA7"/>
    <w:rsid w:val="00872371"/>
    <w:rsid w:val="008748DE"/>
    <w:rsid w:val="00884404"/>
    <w:rsid w:val="008862BD"/>
    <w:rsid w:val="00890994"/>
    <w:rsid w:val="00893BCD"/>
    <w:rsid w:val="008A5CEF"/>
    <w:rsid w:val="008B2117"/>
    <w:rsid w:val="008C2DE8"/>
    <w:rsid w:val="008C6EB9"/>
    <w:rsid w:val="008D33AA"/>
    <w:rsid w:val="008E4BD9"/>
    <w:rsid w:val="008E62E9"/>
    <w:rsid w:val="008F656A"/>
    <w:rsid w:val="00902533"/>
    <w:rsid w:val="009035BE"/>
    <w:rsid w:val="009040A0"/>
    <w:rsid w:val="00906E23"/>
    <w:rsid w:val="009140A3"/>
    <w:rsid w:val="00916372"/>
    <w:rsid w:val="00917B95"/>
    <w:rsid w:val="00921776"/>
    <w:rsid w:val="009441C2"/>
    <w:rsid w:val="009461B8"/>
    <w:rsid w:val="00947579"/>
    <w:rsid w:val="00955DC9"/>
    <w:rsid w:val="0095788B"/>
    <w:rsid w:val="0096328D"/>
    <w:rsid w:val="009728EB"/>
    <w:rsid w:val="009810A4"/>
    <w:rsid w:val="009953C3"/>
    <w:rsid w:val="009A01F3"/>
    <w:rsid w:val="009A141A"/>
    <w:rsid w:val="009A1C0E"/>
    <w:rsid w:val="009A66A9"/>
    <w:rsid w:val="009C29C7"/>
    <w:rsid w:val="009C404A"/>
    <w:rsid w:val="009C7E1F"/>
    <w:rsid w:val="009D6689"/>
    <w:rsid w:val="009D6AED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275FD"/>
    <w:rsid w:val="00A31E15"/>
    <w:rsid w:val="00A33761"/>
    <w:rsid w:val="00A3599D"/>
    <w:rsid w:val="00A42A43"/>
    <w:rsid w:val="00A44D94"/>
    <w:rsid w:val="00A510C2"/>
    <w:rsid w:val="00A633AF"/>
    <w:rsid w:val="00A65378"/>
    <w:rsid w:val="00A7529E"/>
    <w:rsid w:val="00A81820"/>
    <w:rsid w:val="00A877EF"/>
    <w:rsid w:val="00A96C14"/>
    <w:rsid w:val="00AA18FA"/>
    <w:rsid w:val="00AA2B00"/>
    <w:rsid w:val="00AA52F7"/>
    <w:rsid w:val="00AA64A4"/>
    <w:rsid w:val="00AB0ABE"/>
    <w:rsid w:val="00AB3981"/>
    <w:rsid w:val="00AC4A80"/>
    <w:rsid w:val="00AD75D6"/>
    <w:rsid w:val="00B0726E"/>
    <w:rsid w:val="00B0784C"/>
    <w:rsid w:val="00B11437"/>
    <w:rsid w:val="00B23B93"/>
    <w:rsid w:val="00B23EB7"/>
    <w:rsid w:val="00B26269"/>
    <w:rsid w:val="00B42CFB"/>
    <w:rsid w:val="00B4649C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0A5F"/>
    <w:rsid w:val="00BD15B7"/>
    <w:rsid w:val="00BF333F"/>
    <w:rsid w:val="00C04A20"/>
    <w:rsid w:val="00C05EA1"/>
    <w:rsid w:val="00C2227E"/>
    <w:rsid w:val="00C273D4"/>
    <w:rsid w:val="00C315F3"/>
    <w:rsid w:val="00C31D72"/>
    <w:rsid w:val="00C52866"/>
    <w:rsid w:val="00C84488"/>
    <w:rsid w:val="00C9500B"/>
    <w:rsid w:val="00CA55B6"/>
    <w:rsid w:val="00CB1F19"/>
    <w:rsid w:val="00CB2D98"/>
    <w:rsid w:val="00CC2EA2"/>
    <w:rsid w:val="00CC3323"/>
    <w:rsid w:val="00D012E3"/>
    <w:rsid w:val="00D02A39"/>
    <w:rsid w:val="00D05821"/>
    <w:rsid w:val="00D07990"/>
    <w:rsid w:val="00D23130"/>
    <w:rsid w:val="00D41F54"/>
    <w:rsid w:val="00D52F38"/>
    <w:rsid w:val="00D67890"/>
    <w:rsid w:val="00D67B52"/>
    <w:rsid w:val="00D76DA1"/>
    <w:rsid w:val="00D84643"/>
    <w:rsid w:val="00D92CA9"/>
    <w:rsid w:val="00DB1FB6"/>
    <w:rsid w:val="00DC108E"/>
    <w:rsid w:val="00DC2351"/>
    <w:rsid w:val="00DC2EA3"/>
    <w:rsid w:val="00DC7E4C"/>
    <w:rsid w:val="00DD3B95"/>
    <w:rsid w:val="00E13874"/>
    <w:rsid w:val="00E17234"/>
    <w:rsid w:val="00E25841"/>
    <w:rsid w:val="00E3099E"/>
    <w:rsid w:val="00E32CEE"/>
    <w:rsid w:val="00E36541"/>
    <w:rsid w:val="00E40AD9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2283"/>
    <w:rsid w:val="00EC3E81"/>
    <w:rsid w:val="00ED2126"/>
    <w:rsid w:val="00EF5B20"/>
    <w:rsid w:val="00EF73A2"/>
    <w:rsid w:val="00F02647"/>
    <w:rsid w:val="00F0444B"/>
    <w:rsid w:val="00F26CA6"/>
    <w:rsid w:val="00F32F3E"/>
    <w:rsid w:val="00F50DF8"/>
    <w:rsid w:val="00F56833"/>
    <w:rsid w:val="00F572F4"/>
    <w:rsid w:val="00F94EC9"/>
    <w:rsid w:val="00F967C4"/>
    <w:rsid w:val="00FA3210"/>
    <w:rsid w:val="00FA3AC9"/>
    <w:rsid w:val="00FB13AD"/>
    <w:rsid w:val="00FB398D"/>
    <w:rsid w:val="00FB3C88"/>
    <w:rsid w:val="00FB7665"/>
    <w:rsid w:val="00FC54C3"/>
    <w:rsid w:val="00FD4EC2"/>
    <w:rsid w:val="00FE0629"/>
    <w:rsid w:val="00FE3AC3"/>
    <w:rsid w:val="00FE7244"/>
    <w:rsid w:val="00FF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у виносці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37658"/>
    <w:pPr>
      <w:ind w:left="720"/>
      <w:contextualSpacing/>
    </w:pPr>
  </w:style>
  <w:style w:type="paragraph" w:styleId="ae">
    <w:name w:val="Body Text"/>
    <w:basedOn w:val="a"/>
    <w:link w:val="af"/>
    <w:rsid w:val="00220CEB"/>
    <w:pPr>
      <w:suppressAutoHyphens/>
      <w:jc w:val="both"/>
    </w:pPr>
    <w:rPr>
      <w:rFonts w:ascii="Journal" w:eastAsia="Symbol" w:hAnsi="Journal"/>
      <w:kern w:val="2"/>
      <w:sz w:val="28"/>
      <w:szCs w:val="28"/>
      <w:lang w:val="uk-UA"/>
    </w:rPr>
  </w:style>
  <w:style w:type="character" w:customStyle="1" w:styleId="af">
    <w:name w:val="Основний текст Знак"/>
    <w:basedOn w:val="a0"/>
    <w:link w:val="ae"/>
    <w:rsid w:val="00220CEB"/>
    <w:rPr>
      <w:rFonts w:ascii="Journal" w:eastAsia="Symbol" w:hAnsi="Journal"/>
      <w:kern w:val="2"/>
      <w:sz w:val="28"/>
      <w:szCs w:val="28"/>
      <w:lang w:val="uk-UA"/>
    </w:rPr>
  </w:style>
  <w:style w:type="character" w:customStyle="1" w:styleId="1">
    <w:name w:val="Незакрита згадка1"/>
    <w:basedOn w:val="a0"/>
    <w:uiPriority w:val="99"/>
    <w:semiHidden/>
    <w:unhideWhenUsed/>
    <w:rsid w:val="00C315F3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5B3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A8CB-8C9B-4784-B8A1-7C2AB37F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3993</Words>
  <Characters>2277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Стандарт</vt:lpstr>
      <vt:lpstr>Стандарт</vt:lpstr>
    </vt:vector>
  </TitlesOfParts>
  <Company>Home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Юлія socza_1305 1305</cp:lastModifiedBy>
  <cp:revision>34</cp:revision>
  <cp:lastPrinted>2025-08-26T08:07:00Z</cp:lastPrinted>
  <dcterms:created xsi:type="dcterms:W3CDTF">2025-05-25T10:42:00Z</dcterms:created>
  <dcterms:modified xsi:type="dcterms:W3CDTF">2025-08-28T13:29:00Z</dcterms:modified>
</cp:coreProperties>
</file>