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970"/>
        <w:gridCol w:w="1314"/>
        <w:gridCol w:w="657"/>
        <w:gridCol w:w="364"/>
        <w:gridCol w:w="1607"/>
        <w:gridCol w:w="657"/>
        <w:gridCol w:w="1314"/>
        <w:gridCol w:w="1971"/>
      </w:tblGrid>
      <w:tr w:rsidR="00FF7E65" w:rsidTr="00695521">
        <w:trPr>
          <w:trHeight w:val="1079"/>
        </w:trPr>
        <w:tc>
          <w:tcPr>
            <w:tcW w:w="1970" w:type="dxa"/>
          </w:tcPr>
          <w:p w:rsidR="00FF7E65" w:rsidRDefault="00FF7E65" w:rsidP="00695521">
            <w:pPr>
              <w:jc w:val="center"/>
            </w:pPr>
          </w:p>
        </w:tc>
        <w:tc>
          <w:tcPr>
            <w:tcW w:w="1971" w:type="dxa"/>
            <w:gridSpan w:val="2"/>
          </w:tcPr>
          <w:p w:rsidR="00FF7E65" w:rsidRDefault="00FF7E65" w:rsidP="00695521">
            <w:pPr>
              <w:jc w:val="center"/>
            </w:pPr>
          </w:p>
        </w:tc>
        <w:tc>
          <w:tcPr>
            <w:tcW w:w="1971" w:type="dxa"/>
            <w:gridSpan w:val="2"/>
          </w:tcPr>
          <w:p w:rsidR="00FF7E65" w:rsidRDefault="002520CD" w:rsidP="0069552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43.65pt">
                  <v:imagedata r:id="rId7" o:title=""/>
                </v:shape>
              </w:pict>
            </w:r>
          </w:p>
        </w:tc>
        <w:tc>
          <w:tcPr>
            <w:tcW w:w="1971" w:type="dxa"/>
            <w:gridSpan w:val="2"/>
          </w:tcPr>
          <w:p w:rsidR="00FF7E65" w:rsidRDefault="00FF7E65" w:rsidP="00695521">
            <w:pPr>
              <w:jc w:val="center"/>
            </w:pPr>
          </w:p>
        </w:tc>
        <w:tc>
          <w:tcPr>
            <w:tcW w:w="1971" w:type="dxa"/>
          </w:tcPr>
          <w:p w:rsidR="00FF7E65" w:rsidRDefault="00FF7E65" w:rsidP="00695521">
            <w:pPr>
              <w:jc w:val="center"/>
            </w:pPr>
          </w:p>
        </w:tc>
      </w:tr>
      <w:tr w:rsidR="00FF7E65" w:rsidTr="00695521">
        <w:trPr>
          <w:trHeight w:val="1010"/>
        </w:trPr>
        <w:tc>
          <w:tcPr>
            <w:tcW w:w="9854" w:type="dxa"/>
            <w:gridSpan w:val="8"/>
          </w:tcPr>
          <w:p w:rsidR="00FF7E65" w:rsidRPr="00695521" w:rsidRDefault="00FF7E65" w:rsidP="00695521">
            <w:pPr>
              <w:jc w:val="center"/>
              <w:rPr>
                <w:b/>
                <w:bCs/>
                <w:sz w:val="6"/>
                <w:szCs w:val="6"/>
              </w:rPr>
            </w:pPr>
          </w:p>
          <w:p w:rsidR="00FF7E65" w:rsidRPr="00695521" w:rsidRDefault="00FF7E65" w:rsidP="00695521">
            <w:pPr>
              <w:pStyle w:val="a3"/>
              <w:spacing w:line="276" w:lineRule="auto"/>
              <w:rPr>
                <w:b/>
                <w:bCs/>
              </w:rPr>
            </w:pPr>
            <w:r w:rsidRPr="00695521">
              <w:rPr>
                <w:b/>
                <w:bCs/>
              </w:rPr>
              <w:t>ЧЕРВОНОГРАДСЬКА МІСЬКА РАДА</w:t>
            </w:r>
          </w:p>
          <w:p w:rsidR="00FF7E65" w:rsidRPr="00695521" w:rsidRDefault="00FF7E65" w:rsidP="00695521">
            <w:pPr>
              <w:pStyle w:val="a3"/>
              <w:spacing w:line="276" w:lineRule="auto"/>
              <w:rPr>
                <w:b/>
                <w:bCs/>
              </w:rPr>
            </w:pPr>
            <w:r w:rsidRPr="00695521">
              <w:rPr>
                <w:b/>
                <w:bCs/>
              </w:rPr>
              <w:t>ЧЕРВОНОГРАДСЬКОГО РАЙОНУ</w:t>
            </w:r>
          </w:p>
          <w:p w:rsidR="00FF7E65" w:rsidRPr="00695521" w:rsidRDefault="00FF7E65" w:rsidP="00695521">
            <w:pPr>
              <w:pStyle w:val="a3"/>
              <w:spacing w:line="360" w:lineRule="auto"/>
              <w:rPr>
                <w:b/>
                <w:bCs/>
                <w:spacing w:val="20"/>
              </w:rPr>
            </w:pPr>
            <w:r w:rsidRPr="00695521">
              <w:rPr>
                <w:b/>
                <w:bCs/>
                <w:spacing w:val="20"/>
              </w:rPr>
              <w:t xml:space="preserve">Львівської області </w:t>
            </w:r>
          </w:p>
          <w:p w:rsidR="00FF7E65" w:rsidRPr="00695521" w:rsidRDefault="00FF7E65" w:rsidP="00695521">
            <w:pPr>
              <w:pStyle w:val="a3"/>
              <w:spacing w:line="360" w:lineRule="auto"/>
              <w:rPr>
                <w:b/>
                <w:bCs/>
              </w:rPr>
            </w:pPr>
            <w:r w:rsidRPr="00695521">
              <w:rPr>
                <w:b/>
                <w:bCs/>
              </w:rPr>
              <w:t>В И К О Н А В Ч И Й    К О М І Т Е Т</w:t>
            </w:r>
          </w:p>
          <w:p w:rsidR="00FF7E65" w:rsidRPr="00695521" w:rsidRDefault="00FF7E65" w:rsidP="00695521">
            <w:pPr>
              <w:spacing w:line="360" w:lineRule="auto"/>
              <w:jc w:val="center"/>
              <w:rPr>
                <w:sz w:val="32"/>
                <w:szCs w:val="32"/>
              </w:rPr>
            </w:pPr>
            <w:r w:rsidRPr="00695521">
              <w:rPr>
                <w:b/>
                <w:bCs/>
                <w:sz w:val="32"/>
                <w:szCs w:val="32"/>
              </w:rPr>
              <w:t>Р І Ш Е Н Н Я</w:t>
            </w:r>
          </w:p>
        </w:tc>
      </w:tr>
      <w:tr w:rsidR="00FF7E65" w:rsidTr="00695521">
        <w:tc>
          <w:tcPr>
            <w:tcW w:w="3284" w:type="dxa"/>
            <w:gridSpan w:val="2"/>
          </w:tcPr>
          <w:p w:rsidR="00FF7E65" w:rsidRPr="00D46437" w:rsidRDefault="00FF7E65">
            <w:pPr>
              <w:rPr>
                <w:sz w:val="28"/>
                <w:szCs w:val="28"/>
                <w:u w:val="single"/>
                <w:lang w:val="uk-UA"/>
              </w:rPr>
            </w:pPr>
            <w:r w:rsidRPr="00D46437">
              <w:rPr>
                <w:sz w:val="28"/>
                <w:szCs w:val="28"/>
                <w:u w:val="single"/>
                <w:lang w:val="uk-UA"/>
              </w:rPr>
              <w:t xml:space="preserve">28.12.2020 </w:t>
            </w:r>
          </w:p>
        </w:tc>
        <w:tc>
          <w:tcPr>
            <w:tcW w:w="3285" w:type="dxa"/>
            <w:gridSpan w:val="4"/>
          </w:tcPr>
          <w:p w:rsidR="00FF7E65" w:rsidRPr="00695521" w:rsidRDefault="00FF7E65" w:rsidP="00695521">
            <w:pPr>
              <w:jc w:val="center"/>
              <w:rPr>
                <w:sz w:val="28"/>
                <w:szCs w:val="28"/>
              </w:rPr>
            </w:pPr>
            <w:r w:rsidRPr="00695521">
              <w:rPr>
                <w:sz w:val="28"/>
                <w:szCs w:val="28"/>
                <w:lang w:val="uk-UA"/>
              </w:rPr>
              <w:t>м.Червоноград</w:t>
            </w:r>
          </w:p>
        </w:tc>
        <w:tc>
          <w:tcPr>
            <w:tcW w:w="3285" w:type="dxa"/>
            <w:gridSpan w:val="2"/>
          </w:tcPr>
          <w:p w:rsidR="00FF7E65" w:rsidRPr="00695521" w:rsidRDefault="00FF7E65" w:rsidP="00695521">
            <w:pPr>
              <w:jc w:val="right"/>
              <w:rPr>
                <w:sz w:val="28"/>
                <w:szCs w:val="28"/>
                <w:lang w:val="uk-UA"/>
              </w:rPr>
            </w:pPr>
            <w:r w:rsidRPr="00695521">
              <w:rPr>
                <w:sz w:val="28"/>
                <w:szCs w:val="28"/>
              </w:rPr>
              <w:t>№</w:t>
            </w:r>
            <w:r w:rsidRPr="00695521">
              <w:rPr>
                <w:sz w:val="28"/>
                <w:szCs w:val="28"/>
                <w:lang w:val="uk-UA"/>
              </w:rPr>
              <w:t xml:space="preserve"> </w:t>
            </w:r>
            <w:r w:rsidRPr="00D46437">
              <w:rPr>
                <w:sz w:val="28"/>
                <w:szCs w:val="28"/>
                <w:u w:val="single"/>
                <w:lang w:val="uk-UA"/>
              </w:rPr>
              <w:t>207</w:t>
            </w:r>
          </w:p>
        </w:tc>
      </w:tr>
      <w:tr w:rsidR="00FF7E65" w:rsidTr="00695521">
        <w:tc>
          <w:tcPr>
            <w:tcW w:w="1970" w:type="dxa"/>
          </w:tcPr>
          <w:p w:rsidR="00FF7E65" w:rsidRPr="00695521" w:rsidRDefault="00FF7E65" w:rsidP="00695521">
            <w:pPr>
              <w:jc w:val="center"/>
              <w:rPr>
                <w:sz w:val="26"/>
                <w:szCs w:val="26"/>
              </w:rPr>
            </w:pPr>
          </w:p>
        </w:tc>
        <w:tc>
          <w:tcPr>
            <w:tcW w:w="1971" w:type="dxa"/>
            <w:gridSpan w:val="2"/>
          </w:tcPr>
          <w:p w:rsidR="00FF7E65" w:rsidRPr="00695521" w:rsidRDefault="00FF7E65" w:rsidP="00695521">
            <w:pPr>
              <w:jc w:val="center"/>
              <w:rPr>
                <w:sz w:val="26"/>
                <w:szCs w:val="26"/>
              </w:rPr>
            </w:pPr>
          </w:p>
        </w:tc>
        <w:tc>
          <w:tcPr>
            <w:tcW w:w="1971" w:type="dxa"/>
            <w:gridSpan w:val="2"/>
          </w:tcPr>
          <w:p w:rsidR="00FF7E65" w:rsidRPr="00695521" w:rsidRDefault="00FF7E65" w:rsidP="00695521">
            <w:pPr>
              <w:jc w:val="center"/>
              <w:rPr>
                <w:sz w:val="26"/>
                <w:szCs w:val="26"/>
              </w:rPr>
            </w:pPr>
          </w:p>
        </w:tc>
        <w:tc>
          <w:tcPr>
            <w:tcW w:w="1971" w:type="dxa"/>
            <w:gridSpan w:val="2"/>
          </w:tcPr>
          <w:p w:rsidR="00FF7E65" w:rsidRPr="00695521" w:rsidRDefault="00FF7E65" w:rsidP="00695521">
            <w:pPr>
              <w:jc w:val="center"/>
              <w:rPr>
                <w:sz w:val="26"/>
                <w:szCs w:val="26"/>
              </w:rPr>
            </w:pPr>
          </w:p>
        </w:tc>
        <w:tc>
          <w:tcPr>
            <w:tcW w:w="1971" w:type="dxa"/>
          </w:tcPr>
          <w:p w:rsidR="00FF7E65" w:rsidRPr="00695521" w:rsidRDefault="00FF7E65" w:rsidP="00695521">
            <w:pPr>
              <w:jc w:val="center"/>
              <w:rPr>
                <w:sz w:val="26"/>
                <w:szCs w:val="26"/>
              </w:rPr>
            </w:pPr>
          </w:p>
        </w:tc>
      </w:tr>
      <w:tr w:rsidR="00FF7E65" w:rsidRPr="00AA4FB2" w:rsidTr="00695521">
        <w:tc>
          <w:tcPr>
            <w:tcW w:w="4305" w:type="dxa"/>
            <w:gridSpan w:val="4"/>
            <w:vMerge w:val="restart"/>
          </w:tcPr>
          <w:p w:rsidR="00FF7E65" w:rsidRPr="00AA4FB2" w:rsidRDefault="00FF7E65">
            <w:pPr>
              <w:rPr>
                <w:b/>
                <w:i/>
                <w:iCs/>
                <w:sz w:val="26"/>
                <w:szCs w:val="26"/>
                <w:lang w:val="uk-UA"/>
              </w:rPr>
            </w:pPr>
            <w:r w:rsidRPr="00AA4FB2">
              <w:rPr>
                <w:b/>
                <w:sz w:val="26"/>
                <w:szCs w:val="26"/>
                <w:lang w:val="uk-UA"/>
              </w:rPr>
              <w:t>Про створення постійно діючої узгоджувальної комісії по плануванню і забудові населених пунктів при виконавчому комітеті Червоноградської міської ради</w:t>
            </w:r>
          </w:p>
        </w:tc>
        <w:tc>
          <w:tcPr>
            <w:tcW w:w="1607" w:type="dxa"/>
          </w:tcPr>
          <w:p w:rsidR="00FF7E65" w:rsidRPr="00AA4FB2" w:rsidRDefault="00FF7E65" w:rsidP="00695521">
            <w:pPr>
              <w:jc w:val="center"/>
              <w:rPr>
                <w:i/>
                <w:iCs/>
                <w:sz w:val="26"/>
                <w:szCs w:val="26"/>
                <w:lang w:val="uk-UA"/>
              </w:rPr>
            </w:pPr>
          </w:p>
        </w:tc>
        <w:tc>
          <w:tcPr>
            <w:tcW w:w="1971" w:type="dxa"/>
            <w:gridSpan w:val="2"/>
          </w:tcPr>
          <w:p w:rsidR="00FF7E65" w:rsidRPr="00AA4FB2" w:rsidRDefault="00FF7E65" w:rsidP="00695521">
            <w:pPr>
              <w:jc w:val="center"/>
              <w:rPr>
                <w:sz w:val="26"/>
                <w:szCs w:val="26"/>
              </w:rPr>
            </w:pPr>
          </w:p>
        </w:tc>
        <w:tc>
          <w:tcPr>
            <w:tcW w:w="1971" w:type="dxa"/>
          </w:tcPr>
          <w:p w:rsidR="00FF7E65" w:rsidRPr="00AA4FB2" w:rsidRDefault="00FF7E65" w:rsidP="00695521">
            <w:pPr>
              <w:jc w:val="center"/>
              <w:rPr>
                <w:sz w:val="26"/>
                <w:szCs w:val="26"/>
              </w:rPr>
            </w:pPr>
          </w:p>
        </w:tc>
      </w:tr>
      <w:tr w:rsidR="00FF7E65" w:rsidRPr="00AA4FB2" w:rsidTr="00695521">
        <w:tc>
          <w:tcPr>
            <w:tcW w:w="0" w:type="auto"/>
            <w:gridSpan w:val="4"/>
            <w:vMerge/>
            <w:vAlign w:val="center"/>
          </w:tcPr>
          <w:p w:rsidR="00FF7E65" w:rsidRPr="00AA4FB2" w:rsidRDefault="00FF7E65">
            <w:pPr>
              <w:rPr>
                <w:b/>
                <w:i/>
                <w:iCs/>
                <w:sz w:val="26"/>
                <w:szCs w:val="26"/>
                <w:lang w:val="uk-UA"/>
              </w:rPr>
            </w:pPr>
          </w:p>
        </w:tc>
        <w:tc>
          <w:tcPr>
            <w:tcW w:w="1607" w:type="dxa"/>
          </w:tcPr>
          <w:p w:rsidR="00FF7E65" w:rsidRPr="00AA4FB2" w:rsidRDefault="00FF7E65" w:rsidP="00695521">
            <w:pPr>
              <w:jc w:val="center"/>
              <w:rPr>
                <w:i/>
                <w:iCs/>
                <w:sz w:val="26"/>
                <w:szCs w:val="26"/>
                <w:lang w:val="uk-UA"/>
              </w:rPr>
            </w:pPr>
          </w:p>
        </w:tc>
        <w:tc>
          <w:tcPr>
            <w:tcW w:w="1971" w:type="dxa"/>
            <w:gridSpan w:val="2"/>
          </w:tcPr>
          <w:p w:rsidR="00FF7E65" w:rsidRPr="00AA4FB2" w:rsidRDefault="00FF7E65" w:rsidP="00695521">
            <w:pPr>
              <w:jc w:val="center"/>
              <w:rPr>
                <w:sz w:val="26"/>
                <w:szCs w:val="26"/>
              </w:rPr>
            </w:pPr>
          </w:p>
        </w:tc>
        <w:tc>
          <w:tcPr>
            <w:tcW w:w="1971" w:type="dxa"/>
          </w:tcPr>
          <w:p w:rsidR="00FF7E65" w:rsidRPr="00AA4FB2" w:rsidRDefault="00FF7E65" w:rsidP="00695521">
            <w:pPr>
              <w:jc w:val="center"/>
              <w:rPr>
                <w:sz w:val="26"/>
                <w:szCs w:val="26"/>
              </w:rPr>
            </w:pPr>
          </w:p>
        </w:tc>
      </w:tr>
    </w:tbl>
    <w:p w:rsidR="00FF7E65" w:rsidRPr="00AA4FB2" w:rsidRDefault="00FF7E65" w:rsidP="00F91772">
      <w:pPr>
        <w:jc w:val="both"/>
        <w:rPr>
          <w:sz w:val="26"/>
          <w:szCs w:val="26"/>
        </w:rPr>
      </w:pPr>
    </w:p>
    <w:p w:rsidR="00FF7E65" w:rsidRPr="00AA4FB2" w:rsidRDefault="00FF7E65" w:rsidP="008171C7">
      <w:pPr>
        <w:ind w:firstLine="708"/>
        <w:jc w:val="both"/>
        <w:rPr>
          <w:sz w:val="26"/>
          <w:szCs w:val="26"/>
          <w:lang w:val="uk-UA"/>
        </w:rPr>
      </w:pPr>
      <w:r w:rsidRPr="00AA4FB2">
        <w:rPr>
          <w:sz w:val="26"/>
          <w:szCs w:val="26"/>
          <w:lang w:val="uk-UA"/>
        </w:rPr>
        <w:t>Керуючись ст. 38  Закону України «Про місцеве самоврядування в Україні»,  з метою колегіального розгляду питань містобудівної діяльності, питань планування і забудови територій, надання відповідних рекомендацій і аргументованих пропозицій, керуючись Законом України „Про місцеве самоврядування в Україні”, виконавчий комітет Червоноградської міської ради</w:t>
      </w:r>
    </w:p>
    <w:p w:rsidR="00FF7E65" w:rsidRPr="00AA4FB2" w:rsidRDefault="00FF7E65" w:rsidP="008171C7">
      <w:pPr>
        <w:ind w:firstLine="708"/>
        <w:jc w:val="both"/>
        <w:rPr>
          <w:sz w:val="26"/>
          <w:szCs w:val="26"/>
          <w:lang w:val="uk-UA"/>
        </w:rPr>
      </w:pPr>
    </w:p>
    <w:p w:rsidR="00FF7E65" w:rsidRPr="00AA4FB2" w:rsidRDefault="00FF7E65" w:rsidP="008171C7">
      <w:pPr>
        <w:jc w:val="both"/>
        <w:rPr>
          <w:sz w:val="26"/>
          <w:szCs w:val="26"/>
          <w:lang w:val="uk-UA"/>
        </w:rPr>
      </w:pPr>
      <w:r w:rsidRPr="00AA4FB2">
        <w:rPr>
          <w:sz w:val="26"/>
          <w:szCs w:val="26"/>
          <w:lang w:val="uk-UA"/>
        </w:rPr>
        <w:t xml:space="preserve">ВИРIШИВ: </w:t>
      </w:r>
    </w:p>
    <w:p w:rsidR="00FF7E65" w:rsidRPr="00AA4FB2" w:rsidRDefault="00FF7E65" w:rsidP="008171C7">
      <w:pPr>
        <w:ind w:firstLine="851"/>
        <w:jc w:val="both"/>
        <w:rPr>
          <w:sz w:val="26"/>
          <w:szCs w:val="26"/>
          <w:lang w:val="uk-UA"/>
        </w:rPr>
      </w:pPr>
    </w:p>
    <w:p w:rsidR="00FF7E65" w:rsidRPr="00AA4FB2" w:rsidRDefault="00FF7E65" w:rsidP="008171C7">
      <w:pPr>
        <w:ind w:firstLine="567"/>
        <w:jc w:val="both"/>
        <w:rPr>
          <w:sz w:val="26"/>
          <w:szCs w:val="26"/>
          <w:lang w:val="uk-UA"/>
        </w:rPr>
      </w:pPr>
      <w:r w:rsidRPr="00AA4FB2">
        <w:rPr>
          <w:sz w:val="26"/>
          <w:szCs w:val="26"/>
          <w:lang w:val="uk-UA"/>
        </w:rPr>
        <w:t>1. Створити постійно діючу узгоджувальну комісію по плануванню і забудові населених пунктів при виконавчому комітеті Червоноградської міської ради</w:t>
      </w:r>
      <w:r>
        <w:rPr>
          <w:sz w:val="26"/>
          <w:szCs w:val="26"/>
          <w:lang w:val="uk-UA"/>
        </w:rPr>
        <w:t xml:space="preserve"> у складі згідно додатку</w:t>
      </w:r>
      <w:r w:rsidRPr="00AA4FB2">
        <w:rPr>
          <w:sz w:val="26"/>
          <w:szCs w:val="26"/>
          <w:lang w:val="uk-UA"/>
        </w:rPr>
        <w:t>.</w:t>
      </w:r>
    </w:p>
    <w:p w:rsidR="00FF7E65" w:rsidRPr="00AA4FB2" w:rsidRDefault="00FF7E65" w:rsidP="008171C7">
      <w:pPr>
        <w:ind w:firstLine="567"/>
        <w:jc w:val="both"/>
        <w:rPr>
          <w:sz w:val="26"/>
          <w:szCs w:val="26"/>
          <w:lang w:val="uk-UA"/>
        </w:rPr>
      </w:pPr>
      <w:r w:rsidRPr="00AA4FB2">
        <w:rPr>
          <w:sz w:val="26"/>
          <w:szCs w:val="26"/>
          <w:lang w:val="uk-UA"/>
        </w:rPr>
        <w:t xml:space="preserve">2.  Затвердити Положення про постійно діючу узгоджувальну комісію по плануванню і забудові населених пунктів при виконавчому комітеті Червоноградської міської ради, що додається. </w:t>
      </w:r>
    </w:p>
    <w:p w:rsidR="00FF7E65" w:rsidRPr="00AA4FB2" w:rsidRDefault="00FF7E65" w:rsidP="001F7173">
      <w:pPr>
        <w:tabs>
          <w:tab w:val="left" w:pos="567"/>
        </w:tabs>
        <w:jc w:val="both"/>
        <w:rPr>
          <w:sz w:val="26"/>
          <w:szCs w:val="26"/>
          <w:lang w:val="uk-UA"/>
        </w:rPr>
      </w:pPr>
      <w:r w:rsidRPr="00AA4FB2">
        <w:rPr>
          <w:sz w:val="26"/>
          <w:szCs w:val="26"/>
          <w:lang w:val="uk-UA"/>
        </w:rPr>
        <w:t xml:space="preserve">       3.  Постійно діючій узгоджувальній комісії по плануванню і забудові населених пунктів при виконавчому комітеті Червоноградської міської ради при розгляді питань містобудівної діяльності, питань планування і забудови територій приєднаних до Червоноградської міської ради, залучати до роботи  комісії старосту виконавчого комітету від відповідного населеного пунк</w:t>
      </w:r>
      <w:r>
        <w:rPr>
          <w:sz w:val="26"/>
          <w:szCs w:val="26"/>
          <w:lang w:val="uk-UA"/>
        </w:rPr>
        <w:t>т</w:t>
      </w:r>
      <w:r w:rsidRPr="00AA4FB2">
        <w:rPr>
          <w:sz w:val="26"/>
          <w:szCs w:val="26"/>
          <w:lang w:val="uk-UA"/>
        </w:rPr>
        <w:t xml:space="preserve">у. </w:t>
      </w:r>
    </w:p>
    <w:p w:rsidR="00FF7E65" w:rsidRPr="00AA4FB2" w:rsidRDefault="00FF7E65" w:rsidP="003362B6">
      <w:pPr>
        <w:tabs>
          <w:tab w:val="left" w:pos="567"/>
        </w:tabs>
        <w:jc w:val="both"/>
        <w:rPr>
          <w:sz w:val="26"/>
          <w:szCs w:val="26"/>
          <w:lang w:val="uk-UA"/>
        </w:rPr>
      </w:pPr>
      <w:r w:rsidRPr="00AA4FB2">
        <w:rPr>
          <w:sz w:val="26"/>
          <w:szCs w:val="26"/>
          <w:lang w:val="uk-UA"/>
        </w:rPr>
        <w:t xml:space="preserve">        4. Рішення виконавчого комітету Червоноградської міської ради від 28.01.2016р. № 32 «Про створення  постійно діючої комісії по плануванню і забудові населених пунктів при виконавчому комітеті Червоноградської міської ради» та від 16.04.2019р. № 95 «Про внесення змін в рішення виконавчого комітету Червоноградської міської ради від 28.01.2016р. № 32 «Про створення  постійно діючої комісії по плануванню і забудові населених пунктів при виконавчому комітеті Червоноградської міської ради» вважати такими, що втратили чинність.</w:t>
      </w:r>
    </w:p>
    <w:p w:rsidR="00FF7E65" w:rsidRPr="00AA4FB2" w:rsidRDefault="00FF7E65" w:rsidP="0070660E">
      <w:pPr>
        <w:ind w:firstLine="510"/>
        <w:jc w:val="both"/>
        <w:rPr>
          <w:color w:val="000000"/>
          <w:sz w:val="26"/>
          <w:szCs w:val="26"/>
          <w:lang w:val="uk-UA"/>
        </w:rPr>
      </w:pPr>
      <w:r w:rsidRPr="00AA4FB2">
        <w:rPr>
          <w:sz w:val="26"/>
          <w:szCs w:val="26"/>
          <w:lang w:val="uk-UA"/>
        </w:rPr>
        <w:t xml:space="preserve">5. Контроль за виконанням рiшення покласти на першого </w:t>
      </w:r>
      <w:r w:rsidRPr="00AA4FB2">
        <w:rPr>
          <w:color w:val="000000"/>
          <w:sz w:val="26"/>
          <w:szCs w:val="26"/>
          <w:lang w:val="uk-UA"/>
        </w:rPr>
        <w:t xml:space="preserve">заступника мiського голови з питань дiяльностi виконавчих органiв ради Балка Д.I. </w:t>
      </w:r>
    </w:p>
    <w:p w:rsidR="00FF7E65" w:rsidRPr="00AA4FB2" w:rsidRDefault="00FF7E65" w:rsidP="008171C7">
      <w:pPr>
        <w:ind w:firstLine="567"/>
        <w:jc w:val="both"/>
        <w:rPr>
          <w:color w:val="000000"/>
          <w:sz w:val="26"/>
          <w:szCs w:val="26"/>
          <w:lang w:val="uk-UA"/>
        </w:rPr>
      </w:pPr>
    </w:p>
    <w:tbl>
      <w:tblPr>
        <w:tblW w:w="9850" w:type="dxa"/>
        <w:tblInd w:w="-12" w:type="dxa"/>
        <w:tblLook w:val="01E0" w:firstRow="1" w:lastRow="1" w:firstColumn="1" w:lastColumn="1" w:noHBand="0" w:noVBand="0"/>
      </w:tblPr>
      <w:tblGrid>
        <w:gridCol w:w="3283"/>
        <w:gridCol w:w="3283"/>
        <w:gridCol w:w="3284"/>
      </w:tblGrid>
      <w:tr w:rsidR="00FF7E65" w:rsidRPr="00AA4FB2" w:rsidTr="007862E5">
        <w:trPr>
          <w:trHeight w:val="552"/>
        </w:trPr>
        <w:tc>
          <w:tcPr>
            <w:tcW w:w="3283" w:type="dxa"/>
          </w:tcPr>
          <w:p w:rsidR="00FF7E65" w:rsidRPr="00AA4FB2" w:rsidRDefault="00FF7E65" w:rsidP="007862E5">
            <w:pPr>
              <w:rPr>
                <w:sz w:val="26"/>
                <w:szCs w:val="26"/>
              </w:rPr>
            </w:pPr>
            <w:r w:rsidRPr="00AA4FB2">
              <w:rPr>
                <w:sz w:val="26"/>
                <w:szCs w:val="26"/>
                <w:lang w:val="uk-UA"/>
              </w:rPr>
              <w:t>Міський голова</w:t>
            </w:r>
          </w:p>
        </w:tc>
        <w:tc>
          <w:tcPr>
            <w:tcW w:w="3283" w:type="dxa"/>
          </w:tcPr>
          <w:p w:rsidR="00FF7E65" w:rsidRPr="00AA4FB2" w:rsidRDefault="00FF7E65" w:rsidP="007862E5">
            <w:pPr>
              <w:jc w:val="center"/>
              <w:rPr>
                <w:i/>
                <w:sz w:val="26"/>
                <w:szCs w:val="26"/>
                <w:lang w:val="uk-UA"/>
              </w:rPr>
            </w:pPr>
            <w:r>
              <w:rPr>
                <w:i/>
                <w:sz w:val="26"/>
                <w:szCs w:val="26"/>
                <w:lang w:val="uk-UA"/>
              </w:rPr>
              <w:t>(підпис)</w:t>
            </w:r>
          </w:p>
        </w:tc>
        <w:tc>
          <w:tcPr>
            <w:tcW w:w="3284" w:type="dxa"/>
          </w:tcPr>
          <w:p w:rsidR="00FF7E65" w:rsidRPr="00AA4FB2" w:rsidRDefault="00FF7E65" w:rsidP="007862E5">
            <w:pPr>
              <w:rPr>
                <w:sz w:val="26"/>
                <w:szCs w:val="26"/>
              </w:rPr>
            </w:pPr>
            <w:r w:rsidRPr="00AA4FB2">
              <w:rPr>
                <w:sz w:val="26"/>
                <w:szCs w:val="26"/>
                <w:lang w:val="uk-UA"/>
              </w:rPr>
              <w:t>Андрій ЗАЛІВСЬКИЙ</w:t>
            </w:r>
          </w:p>
        </w:tc>
      </w:tr>
    </w:tbl>
    <w:p w:rsidR="00FF7E65" w:rsidRPr="00255F15" w:rsidRDefault="00FF7E65" w:rsidP="008171C7">
      <w:pPr>
        <w:ind w:left="4956"/>
        <w:rPr>
          <w:sz w:val="26"/>
          <w:szCs w:val="26"/>
          <w:lang w:val="uk-UA"/>
        </w:rPr>
      </w:pPr>
      <w:r w:rsidRPr="00255F15">
        <w:rPr>
          <w:sz w:val="26"/>
          <w:szCs w:val="26"/>
          <w:lang w:val="uk-UA"/>
        </w:rPr>
        <w:lastRenderedPageBreak/>
        <w:t xml:space="preserve">Додаток  </w:t>
      </w:r>
    </w:p>
    <w:p w:rsidR="00FF7E65" w:rsidRPr="00255F15" w:rsidRDefault="00FF7E65" w:rsidP="008171C7">
      <w:pPr>
        <w:rPr>
          <w:sz w:val="26"/>
          <w:szCs w:val="26"/>
          <w:lang w:val="uk-UA"/>
        </w:rPr>
      </w:pPr>
      <w:r w:rsidRPr="00255F15">
        <w:rPr>
          <w:sz w:val="26"/>
          <w:szCs w:val="26"/>
          <w:lang w:val="uk-UA"/>
        </w:rPr>
        <w:t xml:space="preserve">                                                                             до рішення   виконавчого комітету </w:t>
      </w:r>
      <w:r w:rsidRPr="00255F15">
        <w:rPr>
          <w:sz w:val="26"/>
          <w:szCs w:val="26"/>
          <w:lang w:val="uk-UA"/>
        </w:rPr>
        <w:tab/>
      </w:r>
      <w:r w:rsidRPr="00255F15">
        <w:rPr>
          <w:sz w:val="26"/>
          <w:szCs w:val="26"/>
          <w:lang w:val="uk-UA"/>
        </w:rPr>
        <w:tab/>
      </w:r>
      <w:r w:rsidRPr="00255F15">
        <w:rPr>
          <w:sz w:val="26"/>
          <w:szCs w:val="26"/>
          <w:lang w:val="uk-UA"/>
        </w:rPr>
        <w:tab/>
      </w:r>
      <w:r w:rsidRPr="00255F15">
        <w:rPr>
          <w:sz w:val="26"/>
          <w:szCs w:val="26"/>
          <w:lang w:val="uk-UA"/>
        </w:rPr>
        <w:tab/>
      </w:r>
      <w:r w:rsidRPr="00255F15">
        <w:rPr>
          <w:sz w:val="26"/>
          <w:szCs w:val="26"/>
          <w:lang w:val="uk-UA"/>
        </w:rPr>
        <w:tab/>
      </w:r>
      <w:r w:rsidRPr="00255F15">
        <w:rPr>
          <w:sz w:val="26"/>
          <w:szCs w:val="26"/>
          <w:lang w:val="uk-UA"/>
        </w:rPr>
        <w:tab/>
      </w:r>
      <w:r w:rsidRPr="00255F15">
        <w:rPr>
          <w:sz w:val="26"/>
          <w:szCs w:val="26"/>
          <w:lang w:val="uk-UA"/>
        </w:rPr>
        <w:tab/>
      </w:r>
      <w:r>
        <w:rPr>
          <w:sz w:val="26"/>
          <w:szCs w:val="26"/>
          <w:lang w:val="uk-UA"/>
        </w:rPr>
        <w:t xml:space="preserve">         </w:t>
      </w:r>
      <w:r w:rsidRPr="00255F15">
        <w:rPr>
          <w:sz w:val="26"/>
          <w:szCs w:val="26"/>
          <w:lang w:val="uk-UA"/>
        </w:rPr>
        <w:t xml:space="preserve">Червоноградської  міської ради                                                                                 </w:t>
      </w:r>
    </w:p>
    <w:p w:rsidR="00FF7E65" w:rsidRPr="00255F15" w:rsidRDefault="00FF7E65" w:rsidP="008171C7">
      <w:pPr>
        <w:rPr>
          <w:sz w:val="26"/>
          <w:szCs w:val="26"/>
          <w:lang w:val="uk-UA"/>
        </w:rPr>
      </w:pPr>
      <w:r w:rsidRPr="00255F15">
        <w:rPr>
          <w:sz w:val="26"/>
          <w:szCs w:val="26"/>
          <w:lang w:val="uk-UA"/>
        </w:rPr>
        <w:t xml:space="preserve">                                                                       </w:t>
      </w:r>
      <w:r>
        <w:rPr>
          <w:sz w:val="26"/>
          <w:szCs w:val="26"/>
          <w:lang w:val="uk-UA"/>
        </w:rPr>
        <w:t xml:space="preserve">      від  </w:t>
      </w:r>
      <w:r w:rsidR="002520CD">
        <w:rPr>
          <w:sz w:val="26"/>
          <w:szCs w:val="26"/>
          <w:u w:val="single"/>
          <w:lang w:val="uk-UA"/>
        </w:rPr>
        <w:t>28.12.2020 р.</w:t>
      </w:r>
      <w:r w:rsidRPr="00BF0813">
        <w:rPr>
          <w:sz w:val="26"/>
          <w:szCs w:val="26"/>
          <w:u w:val="single"/>
          <w:lang w:val="uk-UA"/>
        </w:rPr>
        <w:t xml:space="preserve">  </w:t>
      </w:r>
      <w:r w:rsidRPr="00255F15">
        <w:rPr>
          <w:sz w:val="26"/>
          <w:szCs w:val="26"/>
          <w:lang w:val="uk-UA"/>
        </w:rPr>
        <w:t xml:space="preserve"> № </w:t>
      </w:r>
      <w:r>
        <w:rPr>
          <w:sz w:val="26"/>
          <w:szCs w:val="26"/>
          <w:lang w:val="uk-UA"/>
        </w:rPr>
        <w:t>_</w:t>
      </w:r>
      <w:r w:rsidR="002520CD">
        <w:rPr>
          <w:sz w:val="26"/>
          <w:szCs w:val="26"/>
          <w:lang w:val="uk-UA"/>
        </w:rPr>
        <w:t>207</w:t>
      </w:r>
      <w:r>
        <w:rPr>
          <w:sz w:val="26"/>
          <w:szCs w:val="26"/>
          <w:lang w:val="uk-UA"/>
        </w:rPr>
        <w:t>_</w:t>
      </w:r>
    </w:p>
    <w:p w:rsidR="00FF7E65" w:rsidRPr="00255F15" w:rsidRDefault="00FF7E65" w:rsidP="008171C7">
      <w:pPr>
        <w:rPr>
          <w:sz w:val="26"/>
          <w:szCs w:val="26"/>
          <w:lang w:val="uk-UA"/>
        </w:rPr>
      </w:pPr>
      <w:r w:rsidRPr="00255F15">
        <w:rPr>
          <w:sz w:val="26"/>
          <w:szCs w:val="26"/>
          <w:lang w:val="uk-UA"/>
        </w:rPr>
        <w:t xml:space="preserve">                                      </w:t>
      </w:r>
    </w:p>
    <w:p w:rsidR="00FF7E65" w:rsidRPr="00255F15" w:rsidRDefault="00FF7E65" w:rsidP="003362B6">
      <w:pPr>
        <w:tabs>
          <w:tab w:val="left" w:pos="3245"/>
          <w:tab w:val="center" w:pos="4891"/>
        </w:tabs>
        <w:rPr>
          <w:sz w:val="26"/>
          <w:szCs w:val="26"/>
          <w:lang w:val="uk-UA"/>
        </w:rPr>
      </w:pPr>
      <w:r>
        <w:rPr>
          <w:sz w:val="26"/>
          <w:szCs w:val="26"/>
          <w:lang w:val="uk-UA"/>
        </w:rPr>
        <w:tab/>
      </w:r>
      <w:r w:rsidRPr="00255F15">
        <w:rPr>
          <w:sz w:val="26"/>
          <w:szCs w:val="26"/>
          <w:lang w:val="uk-UA"/>
        </w:rPr>
        <w:t>С К Л А Д</w:t>
      </w:r>
    </w:p>
    <w:p w:rsidR="00FF7E65" w:rsidRDefault="00FF7E65" w:rsidP="008171C7">
      <w:pPr>
        <w:jc w:val="center"/>
        <w:rPr>
          <w:sz w:val="26"/>
          <w:szCs w:val="26"/>
          <w:lang w:val="uk-UA"/>
        </w:rPr>
      </w:pPr>
      <w:r w:rsidRPr="00255F15">
        <w:rPr>
          <w:sz w:val="26"/>
          <w:szCs w:val="26"/>
          <w:lang w:val="uk-UA"/>
        </w:rPr>
        <w:t>постійно діючої узгоджувальної комісії по плануванню і забудові населених пунктів при виконавчому комітеті Червоноградської міської ради</w:t>
      </w:r>
      <w:r>
        <w:rPr>
          <w:sz w:val="26"/>
          <w:szCs w:val="26"/>
          <w:lang w:val="uk-UA"/>
        </w:rPr>
        <w:t xml:space="preserve"> </w:t>
      </w:r>
    </w:p>
    <w:p w:rsidR="00FF7E65" w:rsidRDefault="00FF7E65" w:rsidP="008171C7">
      <w:pPr>
        <w:jc w:val="center"/>
        <w:rPr>
          <w:sz w:val="26"/>
          <w:szCs w:val="26"/>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379"/>
      </w:tblGrid>
      <w:tr w:rsidR="00FF7E65" w:rsidRPr="00255F15" w:rsidTr="007862E5">
        <w:trPr>
          <w:trHeight w:val="1079"/>
        </w:trPr>
        <w:tc>
          <w:tcPr>
            <w:tcW w:w="3510" w:type="dxa"/>
            <w:tcBorders>
              <w:top w:val="nil"/>
              <w:left w:val="nil"/>
              <w:bottom w:val="nil"/>
              <w:right w:val="single" w:sz="4" w:space="0" w:color="FFFFFF"/>
            </w:tcBorders>
          </w:tcPr>
          <w:p w:rsidR="00FF7E65" w:rsidRPr="00255F15" w:rsidRDefault="00FF7E65" w:rsidP="007862E5">
            <w:pPr>
              <w:rPr>
                <w:sz w:val="26"/>
                <w:szCs w:val="26"/>
                <w:lang w:val="uk-UA"/>
              </w:rPr>
            </w:pPr>
            <w:r w:rsidRPr="00255F15">
              <w:rPr>
                <w:sz w:val="26"/>
                <w:szCs w:val="26"/>
                <w:lang w:val="uk-UA"/>
              </w:rPr>
              <w:t xml:space="preserve">БАЛКО </w:t>
            </w:r>
          </w:p>
          <w:p w:rsidR="00FF7E65" w:rsidRPr="00255F15" w:rsidRDefault="00FF7E65" w:rsidP="007862E5">
            <w:pPr>
              <w:rPr>
                <w:sz w:val="26"/>
                <w:szCs w:val="26"/>
                <w:lang w:val="uk-UA"/>
              </w:rPr>
            </w:pPr>
            <w:r w:rsidRPr="00255F15">
              <w:rPr>
                <w:sz w:val="26"/>
                <w:szCs w:val="26"/>
                <w:lang w:val="uk-UA"/>
              </w:rPr>
              <w:t>Дмитро Ігорович</w:t>
            </w:r>
          </w:p>
          <w:p w:rsidR="00FF7E65" w:rsidRPr="00255F1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ФІГАР </w:t>
            </w:r>
          </w:p>
          <w:p w:rsidR="00FF7E65" w:rsidRPr="00255F15" w:rsidRDefault="00FF7E65" w:rsidP="007862E5">
            <w:pPr>
              <w:rPr>
                <w:sz w:val="26"/>
                <w:szCs w:val="26"/>
                <w:lang w:val="uk-UA"/>
              </w:rPr>
            </w:pPr>
            <w:r w:rsidRPr="00255F15">
              <w:rPr>
                <w:sz w:val="26"/>
                <w:szCs w:val="26"/>
                <w:lang w:val="uk-UA"/>
              </w:rPr>
              <w:t>Юрій Орестович</w:t>
            </w:r>
          </w:p>
          <w:p w:rsidR="00FF7E6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ТИМОЩУК </w:t>
            </w:r>
          </w:p>
          <w:p w:rsidR="00FF7E65" w:rsidRPr="00255F15" w:rsidRDefault="00FF7E65" w:rsidP="007862E5">
            <w:pPr>
              <w:rPr>
                <w:sz w:val="26"/>
                <w:szCs w:val="26"/>
                <w:lang w:val="uk-UA"/>
              </w:rPr>
            </w:pPr>
            <w:r w:rsidRPr="00255F15">
              <w:rPr>
                <w:sz w:val="26"/>
                <w:szCs w:val="26"/>
                <w:lang w:val="uk-UA"/>
              </w:rPr>
              <w:t>Юрій Богданович</w:t>
            </w:r>
          </w:p>
          <w:p w:rsidR="00FF7E65" w:rsidRDefault="00FF7E65" w:rsidP="007862E5">
            <w:pPr>
              <w:jc w:val="center"/>
              <w:rPr>
                <w:sz w:val="26"/>
                <w:szCs w:val="26"/>
                <w:lang w:val="uk-UA"/>
              </w:rPr>
            </w:pPr>
            <w:r w:rsidRPr="00255F15">
              <w:rPr>
                <w:sz w:val="26"/>
                <w:szCs w:val="26"/>
                <w:lang w:val="uk-UA"/>
              </w:rPr>
              <w:t xml:space="preserve">                      </w:t>
            </w:r>
          </w:p>
          <w:p w:rsidR="00FF7E65" w:rsidRDefault="00FF7E65" w:rsidP="00491864">
            <w:pPr>
              <w:jc w:val="center"/>
              <w:rPr>
                <w:sz w:val="26"/>
                <w:szCs w:val="26"/>
                <w:lang w:val="uk-UA"/>
              </w:rPr>
            </w:pPr>
            <w:r w:rsidRPr="00255F15">
              <w:rPr>
                <w:sz w:val="26"/>
                <w:szCs w:val="26"/>
                <w:lang w:val="uk-UA"/>
              </w:rPr>
              <w:t>Члени комісії</w:t>
            </w:r>
          </w:p>
          <w:p w:rsidR="00FF7E6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ПАВЛОВ</w:t>
            </w:r>
          </w:p>
          <w:p w:rsidR="00FF7E65" w:rsidRPr="00255F15" w:rsidRDefault="00FF7E65" w:rsidP="007862E5">
            <w:pPr>
              <w:rPr>
                <w:sz w:val="26"/>
                <w:szCs w:val="26"/>
                <w:lang w:val="uk-UA"/>
              </w:rPr>
            </w:pPr>
            <w:r w:rsidRPr="00255F15">
              <w:rPr>
                <w:sz w:val="26"/>
                <w:szCs w:val="26"/>
                <w:lang w:val="uk-UA"/>
              </w:rPr>
              <w:t xml:space="preserve">Юрій Олександрович </w:t>
            </w:r>
          </w:p>
          <w:p w:rsidR="00FF7E65" w:rsidRPr="00255F15" w:rsidRDefault="00FF7E65" w:rsidP="007862E5">
            <w:pPr>
              <w:rPr>
                <w:sz w:val="26"/>
                <w:szCs w:val="26"/>
                <w:lang w:val="uk-UA"/>
              </w:rPr>
            </w:pPr>
          </w:p>
          <w:p w:rsidR="00FF7E65" w:rsidRPr="00255F15" w:rsidRDefault="00FF7E65" w:rsidP="007862E5">
            <w:pPr>
              <w:rPr>
                <w:sz w:val="26"/>
                <w:szCs w:val="26"/>
                <w:lang w:val="uk-UA"/>
              </w:rPr>
            </w:pPr>
          </w:p>
          <w:p w:rsidR="00FF7E65" w:rsidRPr="00255F15" w:rsidRDefault="00FF7E65" w:rsidP="007862E5">
            <w:pPr>
              <w:rPr>
                <w:sz w:val="26"/>
                <w:szCs w:val="26"/>
                <w:lang w:val="uk-UA"/>
              </w:rPr>
            </w:pPr>
          </w:p>
          <w:p w:rsidR="00FF7E6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ВАСИЛЬКО </w:t>
            </w:r>
          </w:p>
          <w:p w:rsidR="00FF7E65" w:rsidRPr="00255F15" w:rsidRDefault="00FF7E65" w:rsidP="007862E5">
            <w:pPr>
              <w:rPr>
                <w:sz w:val="26"/>
                <w:szCs w:val="26"/>
                <w:lang w:val="uk-UA"/>
              </w:rPr>
            </w:pPr>
            <w:r w:rsidRPr="00255F15">
              <w:rPr>
                <w:sz w:val="26"/>
                <w:szCs w:val="26"/>
                <w:lang w:val="uk-UA"/>
              </w:rPr>
              <w:t>Василь Іванович</w:t>
            </w:r>
          </w:p>
          <w:p w:rsidR="00FF7E65" w:rsidRPr="00255F15" w:rsidRDefault="00FF7E65" w:rsidP="007862E5">
            <w:pPr>
              <w:rPr>
                <w:sz w:val="26"/>
                <w:szCs w:val="26"/>
                <w:lang w:val="uk-UA"/>
              </w:rPr>
            </w:pPr>
          </w:p>
          <w:p w:rsidR="00FF7E6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ВАСЬКО </w:t>
            </w:r>
          </w:p>
          <w:p w:rsidR="00FF7E65" w:rsidRPr="00255F15" w:rsidRDefault="00FF7E65" w:rsidP="007862E5">
            <w:pPr>
              <w:rPr>
                <w:sz w:val="26"/>
                <w:szCs w:val="26"/>
                <w:lang w:val="uk-UA"/>
              </w:rPr>
            </w:pPr>
            <w:r w:rsidRPr="00255F15">
              <w:rPr>
                <w:sz w:val="26"/>
                <w:szCs w:val="26"/>
                <w:lang w:val="uk-UA"/>
              </w:rPr>
              <w:t>Іван Романович</w:t>
            </w:r>
          </w:p>
          <w:p w:rsidR="00FF7E6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ДУМИЧ </w:t>
            </w:r>
          </w:p>
          <w:p w:rsidR="00FF7E65" w:rsidRPr="00255F15" w:rsidRDefault="00FF7E65" w:rsidP="007862E5">
            <w:pPr>
              <w:rPr>
                <w:sz w:val="26"/>
                <w:szCs w:val="26"/>
                <w:lang w:val="uk-UA"/>
              </w:rPr>
            </w:pPr>
            <w:r w:rsidRPr="00255F15">
              <w:rPr>
                <w:sz w:val="26"/>
                <w:szCs w:val="26"/>
                <w:lang w:val="uk-UA"/>
              </w:rPr>
              <w:t>Андрій Степанович</w:t>
            </w:r>
          </w:p>
          <w:p w:rsidR="00FF7E65" w:rsidRPr="00255F1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ЦЮПА </w:t>
            </w:r>
          </w:p>
          <w:p w:rsidR="00FF7E65" w:rsidRDefault="00FF7E65" w:rsidP="007862E5">
            <w:pPr>
              <w:rPr>
                <w:sz w:val="26"/>
                <w:szCs w:val="26"/>
                <w:lang w:val="uk-UA"/>
              </w:rPr>
            </w:pPr>
            <w:r w:rsidRPr="00255F15">
              <w:rPr>
                <w:sz w:val="26"/>
                <w:szCs w:val="26"/>
                <w:lang w:val="uk-UA"/>
              </w:rPr>
              <w:t>Віталій Петрович</w:t>
            </w:r>
          </w:p>
          <w:p w:rsidR="00FF7E65" w:rsidRDefault="00FF7E65" w:rsidP="007862E5">
            <w:pPr>
              <w:rPr>
                <w:sz w:val="26"/>
                <w:szCs w:val="26"/>
                <w:lang w:val="uk-UA"/>
              </w:rPr>
            </w:pPr>
          </w:p>
          <w:p w:rsidR="00FF7E65" w:rsidRPr="00255F15" w:rsidRDefault="00FF7E65" w:rsidP="007862E5">
            <w:pPr>
              <w:rPr>
                <w:sz w:val="26"/>
                <w:szCs w:val="26"/>
                <w:lang w:val="uk-UA"/>
              </w:rPr>
            </w:pPr>
            <w:r w:rsidRPr="00255F15">
              <w:rPr>
                <w:sz w:val="26"/>
                <w:szCs w:val="26"/>
                <w:lang w:val="uk-UA"/>
              </w:rPr>
              <w:t xml:space="preserve">ПАВЛЮК </w:t>
            </w:r>
          </w:p>
          <w:p w:rsidR="00FF7E65" w:rsidRDefault="00FF7E65" w:rsidP="007862E5">
            <w:pPr>
              <w:rPr>
                <w:sz w:val="26"/>
                <w:szCs w:val="26"/>
                <w:lang w:val="uk-UA"/>
              </w:rPr>
            </w:pPr>
            <w:r w:rsidRPr="00255F15">
              <w:rPr>
                <w:sz w:val="26"/>
                <w:szCs w:val="26"/>
                <w:lang w:val="uk-UA"/>
              </w:rPr>
              <w:t xml:space="preserve">Петро Степанович </w:t>
            </w:r>
          </w:p>
          <w:p w:rsidR="00FF7E65" w:rsidRPr="00255F15" w:rsidRDefault="00FF7E65" w:rsidP="007862E5">
            <w:pPr>
              <w:rPr>
                <w:sz w:val="26"/>
                <w:szCs w:val="26"/>
                <w:lang w:val="uk-UA"/>
              </w:rPr>
            </w:pPr>
          </w:p>
          <w:p w:rsidR="00FF7E65" w:rsidRDefault="00FF7E65" w:rsidP="007862E5">
            <w:pPr>
              <w:rPr>
                <w:sz w:val="26"/>
                <w:szCs w:val="26"/>
                <w:lang w:val="uk-UA"/>
              </w:rPr>
            </w:pPr>
          </w:p>
          <w:p w:rsidR="00FF7E65" w:rsidRDefault="00FF7E65" w:rsidP="002E7841">
            <w:pPr>
              <w:tabs>
                <w:tab w:val="left" w:pos="2430"/>
              </w:tabs>
              <w:rPr>
                <w:sz w:val="26"/>
                <w:szCs w:val="26"/>
                <w:lang w:val="uk-UA"/>
              </w:rPr>
            </w:pPr>
          </w:p>
          <w:p w:rsidR="00FF7E65" w:rsidRPr="00255F15" w:rsidRDefault="00FF7E65" w:rsidP="002E7841">
            <w:pPr>
              <w:tabs>
                <w:tab w:val="left" w:pos="2430"/>
              </w:tabs>
              <w:rPr>
                <w:sz w:val="26"/>
                <w:szCs w:val="26"/>
                <w:lang w:val="uk-UA"/>
              </w:rPr>
            </w:pPr>
            <w:r w:rsidRPr="00255F15">
              <w:rPr>
                <w:sz w:val="26"/>
                <w:szCs w:val="26"/>
                <w:lang w:val="uk-UA"/>
              </w:rPr>
              <w:t xml:space="preserve">Керуючий справами </w:t>
            </w:r>
          </w:p>
          <w:p w:rsidR="00FF7E65" w:rsidRPr="00255F15" w:rsidRDefault="00FF7E65" w:rsidP="002E7841">
            <w:pPr>
              <w:rPr>
                <w:sz w:val="26"/>
                <w:szCs w:val="26"/>
                <w:lang w:val="uk-UA"/>
              </w:rPr>
            </w:pPr>
            <w:r w:rsidRPr="00255F15">
              <w:rPr>
                <w:sz w:val="26"/>
                <w:szCs w:val="26"/>
                <w:lang w:val="uk-UA"/>
              </w:rPr>
              <w:t>виконавчого комітету</w:t>
            </w:r>
            <w:r w:rsidRPr="00255F15">
              <w:rPr>
                <w:sz w:val="26"/>
                <w:szCs w:val="26"/>
                <w:lang w:val="uk-UA"/>
              </w:rPr>
              <w:tab/>
            </w:r>
          </w:p>
          <w:p w:rsidR="00FF7E65" w:rsidRDefault="00FF7E65" w:rsidP="005C70D1">
            <w:pPr>
              <w:tabs>
                <w:tab w:val="left" w:pos="2430"/>
              </w:tabs>
              <w:rPr>
                <w:sz w:val="26"/>
                <w:szCs w:val="26"/>
                <w:lang w:val="uk-UA"/>
              </w:rPr>
            </w:pPr>
          </w:p>
          <w:p w:rsidR="00FF7E65" w:rsidRPr="00255F15" w:rsidRDefault="00FF7E65" w:rsidP="007862E5">
            <w:pPr>
              <w:rPr>
                <w:sz w:val="26"/>
                <w:szCs w:val="26"/>
                <w:lang w:val="uk-UA"/>
              </w:rPr>
            </w:pPr>
            <w:r w:rsidRPr="00255F15">
              <w:rPr>
                <w:sz w:val="26"/>
                <w:szCs w:val="26"/>
                <w:lang w:val="uk-UA"/>
              </w:rPr>
              <w:tab/>
            </w:r>
            <w:r w:rsidRPr="00255F15">
              <w:rPr>
                <w:sz w:val="26"/>
                <w:szCs w:val="26"/>
                <w:lang w:val="uk-UA"/>
              </w:rPr>
              <w:tab/>
            </w:r>
          </w:p>
        </w:tc>
        <w:tc>
          <w:tcPr>
            <w:tcW w:w="6379" w:type="dxa"/>
            <w:tcBorders>
              <w:top w:val="nil"/>
              <w:left w:val="single" w:sz="4" w:space="0" w:color="FFFFFF"/>
              <w:bottom w:val="nil"/>
              <w:right w:val="nil"/>
            </w:tcBorders>
            <w:shd w:val="clear" w:color="auto" w:fill="FFFFFF"/>
          </w:tcPr>
          <w:p w:rsidR="00FF7E65" w:rsidRPr="00255F15" w:rsidRDefault="00FF7E65" w:rsidP="007862E5">
            <w:pPr>
              <w:ind w:left="-37"/>
              <w:jc w:val="both"/>
              <w:rPr>
                <w:sz w:val="26"/>
                <w:szCs w:val="26"/>
                <w:lang w:val="uk-UA"/>
              </w:rPr>
            </w:pPr>
            <w:r>
              <w:rPr>
                <w:sz w:val="26"/>
                <w:szCs w:val="26"/>
                <w:lang w:val="uk-UA"/>
              </w:rPr>
              <w:t xml:space="preserve">перший </w:t>
            </w:r>
            <w:r w:rsidRPr="00255F15">
              <w:rPr>
                <w:sz w:val="26"/>
                <w:szCs w:val="26"/>
                <w:lang w:val="uk-UA"/>
              </w:rPr>
              <w:t>заступник міського голови з питань діяльності виконавчих   органів ради, голова комісії</w:t>
            </w:r>
          </w:p>
          <w:p w:rsidR="00FF7E65" w:rsidRPr="00255F15" w:rsidRDefault="00FF7E65" w:rsidP="007862E5">
            <w:pPr>
              <w:ind w:left="-37"/>
              <w:jc w:val="both"/>
              <w:rPr>
                <w:sz w:val="26"/>
                <w:szCs w:val="26"/>
                <w:lang w:val="uk-UA"/>
              </w:rPr>
            </w:pPr>
          </w:p>
          <w:p w:rsidR="00FF7E65" w:rsidRPr="00255F15" w:rsidRDefault="00FF7E65" w:rsidP="007862E5">
            <w:pPr>
              <w:jc w:val="both"/>
              <w:rPr>
                <w:sz w:val="26"/>
                <w:szCs w:val="26"/>
                <w:lang w:val="uk-UA"/>
              </w:rPr>
            </w:pPr>
            <w:r w:rsidRPr="00255F15">
              <w:rPr>
                <w:sz w:val="26"/>
                <w:szCs w:val="26"/>
                <w:lang w:val="uk-UA"/>
              </w:rPr>
              <w:t>начальник управління містобудування та архітектури, головний архітектор, заступник голови комісії</w:t>
            </w:r>
          </w:p>
          <w:p w:rsidR="00FF7E65" w:rsidRDefault="00FF7E65" w:rsidP="007862E5">
            <w:pPr>
              <w:jc w:val="both"/>
              <w:rPr>
                <w:sz w:val="26"/>
                <w:szCs w:val="26"/>
                <w:lang w:val="uk-UA"/>
              </w:rPr>
            </w:pPr>
          </w:p>
          <w:p w:rsidR="00FF7E65" w:rsidRPr="00255F15" w:rsidRDefault="00FF7E65" w:rsidP="007862E5">
            <w:pPr>
              <w:jc w:val="both"/>
              <w:rPr>
                <w:sz w:val="26"/>
                <w:szCs w:val="26"/>
                <w:lang w:val="uk-UA"/>
              </w:rPr>
            </w:pPr>
            <w:r w:rsidRPr="00255F15">
              <w:rPr>
                <w:sz w:val="26"/>
                <w:szCs w:val="26"/>
                <w:lang w:val="uk-UA"/>
              </w:rPr>
              <w:t xml:space="preserve">заступник начальника управління містобудування та архітектури, секретар комісії  </w:t>
            </w:r>
          </w:p>
          <w:p w:rsidR="00FF7E65" w:rsidRDefault="00FF7E65" w:rsidP="007862E5">
            <w:pPr>
              <w:jc w:val="both"/>
              <w:rPr>
                <w:sz w:val="26"/>
                <w:szCs w:val="26"/>
                <w:lang w:val="uk-UA"/>
              </w:rPr>
            </w:pPr>
          </w:p>
          <w:p w:rsidR="00FF7E65" w:rsidRDefault="00FF7E65" w:rsidP="007862E5">
            <w:pPr>
              <w:jc w:val="both"/>
              <w:rPr>
                <w:sz w:val="26"/>
                <w:szCs w:val="26"/>
                <w:lang w:val="uk-UA"/>
              </w:rPr>
            </w:pPr>
          </w:p>
          <w:p w:rsidR="00FF7E65" w:rsidRDefault="00FF7E65" w:rsidP="007862E5">
            <w:pPr>
              <w:jc w:val="both"/>
              <w:rPr>
                <w:sz w:val="26"/>
                <w:szCs w:val="26"/>
                <w:lang w:val="uk-UA"/>
              </w:rPr>
            </w:pPr>
          </w:p>
          <w:p w:rsidR="00FF7E65" w:rsidRPr="00255F15" w:rsidRDefault="00FF7E65" w:rsidP="007862E5">
            <w:pPr>
              <w:jc w:val="both"/>
              <w:rPr>
                <w:sz w:val="26"/>
                <w:szCs w:val="26"/>
                <w:lang w:val="uk-UA"/>
              </w:rPr>
            </w:pPr>
            <w:r w:rsidRPr="00255F15">
              <w:rPr>
                <w:sz w:val="26"/>
                <w:szCs w:val="26"/>
                <w:lang w:val="uk-UA"/>
              </w:rPr>
              <w:t xml:space="preserve">головний інспектор будівельного нагляду відділу нагляду за діяльністю уповноважених органів з питань архітектури та містобудування  Департаменту державної архітектурно-будівельної інспекції у Львівській області ( за згодою ) </w:t>
            </w:r>
          </w:p>
          <w:p w:rsidR="00FF7E65" w:rsidRPr="00255F15" w:rsidRDefault="00FF7E65" w:rsidP="007862E5">
            <w:pPr>
              <w:jc w:val="both"/>
              <w:rPr>
                <w:sz w:val="26"/>
                <w:szCs w:val="26"/>
                <w:lang w:val="uk-UA"/>
              </w:rPr>
            </w:pPr>
          </w:p>
          <w:p w:rsidR="00FF7E65" w:rsidRPr="00255F15" w:rsidRDefault="00FF7E65" w:rsidP="007862E5">
            <w:pPr>
              <w:jc w:val="both"/>
              <w:rPr>
                <w:sz w:val="26"/>
                <w:szCs w:val="26"/>
                <w:lang w:val="uk-UA"/>
              </w:rPr>
            </w:pPr>
            <w:r w:rsidRPr="00255F15">
              <w:rPr>
                <w:sz w:val="26"/>
                <w:szCs w:val="26"/>
                <w:lang w:val="uk-UA"/>
              </w:rPr>
              <w:t xml:space="preserve">начальник відділу ОП "Львівське обласне проектно - виробниче архітектурно-планувальне бюро" (за згодою) </w:t>
            </w:r>
          </w:p>
          <w:p w:rsidR="00FF7E65" w:rsidRPr="00255F15" w:rsidRDefault="00FF7E65" w:rsidP="007862E5">
            <w:pPr>
              <w:jc w:val="both"/>
              <w:rPr>
                <w:sz w:val="26"/>
                <w:szCs w:val="26"/>
                <w:lang w:val="uk-UA"/>
              </w:rPr>
            </w:pPr>
          </w:p>
          <w:p w:rsidR="00FF7E65" w:rsidRPr="00255F15" w:rsidRDefault="00FF7E65" w:rsidP="007862E5">
            <w:pPr>
              <w:jc w:val="both"/>
              <w:rPr>
                <w:sz w:val="26"/>
                <w:szCs w:val="26"/>
                <w:lang w:val="uk-UA"/>
              </w:rPr>
            </w:pPr>
            <w:r w:rsidRPr="00255F15">
              <w:rPr>
                <w:sz w:val="26"/>
                <w:szCs w:val="26"/>
                <w:lang w:val="uk-UA"/>
              </w:rPr>
              <w:t xml:space="preserve">начальник Вiддiлу з питань надзвичайних ситуацiй, оборонної та мобiлiзацiйної роботи </w:t>
            </w:r>
          </w:p>
          <w:p w:rsidR="00FF7E65" w:rsidRDefault="00FF7E65" w:rsidP="007862E5">
            <w:pPr>
              <w:ind w:left="-37"/>
              <w:jc w:val="both"/>
              <w:rPr>
                <w:sz w:val="26"/>
                <w:szCs w:val="26"/>
                <w:lang w:val="uk-UA"/>
              </w:rPr>
            </w:pPr>
          </w:p>
          <w:p w:rsidR="00FF7E65" w:rsidRPr="00255F15" w:rsidRDefault="00FF7E65" w:rsidP="007862E5">
            <w:pPr>
              <w:ind w:left="-37"/>
              <w:jc w:val="both"/>
              <w:rPr>
                <w:sz w:val="26"/>
                <w:szCs w:val="26"/>
                <w:lang w:val="uk-UA"/>
              </w:rPr>
            </w:pPr>
            <w:r w:rsidRPr="00255F15">
              <w:rPr>
                <w:sz w:val="26"/>
                <w:szCs w:val="26"/>
                <w:lang w:val="uk-UA"/>
              </w:rPr>
              <w:t xml:space="preserve">начальник управління житлово-комунального  господарства </w:t>
            </w:r>
          </w:p>
          <w:p w:rsidR="00FF7E65" w:rsidRPr="00255F15" w:rsidRDefault="00FF7E65" w:rsidP="007862E5">
            <w:pPr>
              <w:ind w:left="-37"/>
              <w:jc w:val="both"/>
              <w:rPr>
                <w:sz w:val="26"/>
                <w:szCs w:val="26"/>
                <w:lang w:val="uk-UA"/>
              </w:rPr>
            </w:pPr>
          </w:p>
          <w:p w:rsidR="00FF7E65" w:rsidRDefault="00FF7E65" w:rsidP="002E7841">
            <w:pPr>
              <w:jc w:val="both"/>
              <w:rPr>
                <w:sz w:val="26"/>
                <w:szCs w:val="26"/>
                <w:lang w:val="uk-UA"/>
              </w:rPr>
            </w:pPr>
            <w:r w:rsidRPr="00255F15">
              <w:rPr>
                <w:sz w:val="26"/>
                <w:szCs w:val="26"/>
                <w:lang w:val="uk-UA"/>
              </w:rPr>
              <w:t xml:space="preserve">начальник юридичного відділу </w:t>
            </w:r>
          </w:p>
          <w:p w:rsidR="00FF7E65" w:rsidRDefault="00FF7E65" w:rsidP="007862E5">
            <w:pPr>
              <w:ind w:left="-37"/>
              <w:jc w:val="both"/>
              <w:rPr>
                <w:sz w:val="26"/>
                <w:szCs w:val="26"/>
                <w:lang w:val="uk-UA"/>
              </w:rPr>
            </w:pPr>
          </w:p>
          <w:p w:rsidR="00FF7E65" w:rsidRDefault="00FF7E65" w:rsidP="007862E5">
            <w:pPr>
              <w:ind w:left="-37"/>
              <w:jc w:val="both"/>
              <w:rPr>
                <w:sz w:val="26"/>
                <w:szCs w:val="26"/>
                <w:lang w:val="uk-UA"/>
              </w:rPr>
            </w:pPr>
          </w:p>
          <w:p w:rsidR="00FF7E65" w:rsidRDefault="00FF7E65" w:rsidP="002E7841">
            <w:pPr>
              <w:ind w:left="-37"/>
              <w:jc w:val="both"/>
              <w:rPr>
                <w:sz w:val="26"/>
                <w:szCs w:val="26"/>
                <w:lang w:val="uk-UA"/>
              </w:rPr>
            </w:pPr>
            <w:r w:rsidRPr="00255F15">
              <w:rPr>
                <w:sz w:val="26"/>
                <w:szCs w:val="26"/>
                <w:lang w:val="uk-UA"/>
              </w:rPr>
              <w:t xml:space="preserve">начальник   Відділу   капітального   будівництва   та  інвестицій </w:t>
            </w:r>
          </w:p>
          <w:p w:rsidR="00FF7E65" w:rsidRDefault="00FF7E65" w:rsidP="002E7841">
            <w:pPr>
              <w:ind w:left="-37"/>
              <w:jc w:val="both"/>
              <w:rPr>
                <w:sz w:val="26"/>
                <w:szCs w:val="26"/>
                <w:lang w:val="uk-UA"/>
              </w:rPr>
            </w:pPr>
            <w:r>
              <w:rPr>
                <w:sz w:val="26"/>
                <w:szCs w:val="26"/>
                <w:lang w:val="uk-UA"/>
              </w:rPr>
              <w:t xml:space="preserve">                                                                                                                  </w:t>
            </w:r>
          </w:p>
          <w:p w:rsidR="00FF7E65" w:rsidRDefault="00FF7E65" w:rsidP="005C70D1">
            <w:pPr>
              <w:tabs>
                <w:tab w:val="left" w:pos="2430"/>
              </w:tabs>
              <w:ind w:left="1594"/>
              <w:rPr>
                <w:sz w:val="26"/>
                <w:szCs w:val="26"/>
                <w:lang w:val="uk-UA"/>
              </w:rPr>
            </w:pPr>
          </w:p>
          <w:p w:rsidR="00FF7E65" w:rsidRDefault="00FF7E65" w:rsidP="005C70D1">
            <w:pPr>
              <w:tabs>
                <w:tab w:val="left" w:pos="2430"/>
              </w:tabs>
              <w:ind w:left="1594"/>
              <w:rPr>
                <w:sz w:val="26"/>
                <w:szCs w:val="26"/>
                <w:lang w:val="uk-UA"/>
              </w:rPr>
            </w:pPr>
          </w:p>
          <w:p w:rsidR="00FF7E65" w:rsidRDefault="00FF7E65" w:rsidP="002E7841">
            <w:pPr>
              <w:tabs>
                <w:tab w:val="left" w:pos="2430"/>
              </w:tabs>
              <w:ind w:left="1594"/>
              <w:rPr>
                <w:sz w:val="26"/>
                <w:szCs w:val="26"/>
                <w:lang w:val="uk-UA"/>
              </w:rPr>
            </w:pPr>
          </w:p>
          <w:p w:rsidR="00FF7E65" w:rsidRPr="00255F15" w:rsidRDefault="00FF7E65" w:rsidP="002E7841">
            <w:pPr>
              <w:tabs>
                <w:tab w:val="left" w:pos="2430"/>
              </w:tabs>
              <w:ind w:left="1594"/>
              <w:rPr>
                <w:b/>
                <w:sz w:val="26"/>
                <w:szCs w:val="26"/>
                <w:lang w:val="uk-UA"/>
              </w:rPr>
            </w:pPr>
            <w:r w:rsidRPr="00255F15">
              <w:rPr>
                <w:sz w:val="26"/>
                <w:szCs w:val="26"/>
                <w:lang w:val="uk-UA"/>
              </w:rPr>
              <w:t>Г</w:t>
            </w:r>
            <w:r>
              <w:rPr>
                <w:sz w:val="26"/>
                <w:szCs w:val="26"/>
                <w:lang w:val="uk-UA"/>
              </w:rPr>
              <w:t>еоргій ТИМЧИШИН</w:t>
            </w:r>
          </w:p>
          <w:p w:rsidR="00FF7E65" w:rsidRPr="00255F15" w:rsidRDefault="00FF7E65" w:rsidP="002E7841">
            <w:pPr>
              <w:tabs>
                <w:tab w:val="left" w:pos="2430"/>
              </w:tabs>
              <w:ind w:left="1594"/>
              <w:rPr>
                <w:sz w:val="26"/>
                <w:szCs w:val="26"/>
                <w:lang w:val="uk-UA"/>
              </w:rPr>
            </w:pPr>
          </w:p>
        </w:tc>
      </w:tr>
    </w:tbl>
    <w:p w:rsidR="00FF7E65" w:rsidRDefault="00FF7E65" w:rsidP="00BF0813">
      <w:pPr>
        <w:ind w:left="3685" w:firstLine="737"/>
        <w:rPr>
          <w:lang w:val="uk-UA"/>
        </w:rPr>
      </w:pPr>
      <w:r>
        <w:rPr>
          <w:lang w:val="uk-UA"/>
        </w:rPr>
        <w:t xml:space="preserve">   </w:t>
      </w:r>
    </w:p>
    <w:p w:rsidR="00FF7E65" w:rsidRDefault="00FF7E65" w:rsidP="00BF0813">
      <w:pPr>
        <w:ind w:left="3685" w:firstLine="737"/>
        <w:rPr>
          <w:lang w:val="uk-UA"/>
        </w:rPr>
      </w:pPr>
    </w:p>
    <w:p w:rsidR="00FF7E65" w:rsidRDefault="00FF7E65" w:rsidP="00BF0813">
      <w:pPr>
        <w:ind w:left="3685" w:firstLine="737"/>
        <w:rPr>
          <w:lang w:val="uk-UA"/>
        </w:rPr>
      </w:pPr>
    </w:p>
    <w:p w:rsidR="00FF7E65" w:rsidRDefault="00FF7E65" w:rsidP="00BF0813">
      <w:pPr>
        <w:ind w:left="3685" w:firstLine="737"/>
        <w:rPr>
          <w:lang w:val="uk-UA"/>
        </w:rPr>
      </w:pPr>
    </w:p>
    <w:p w:rsidR="00FF7E65" w:rsidRDefault="00FF7E65" w:rsidP="00BF0813">
      <w:pPr>
        <w:ind w:left="3685" w:firstLine="737"/>
        <w:rPr>
          <w:lang w:val="uk-UA"/>
        </w:rPr>
      </w:pPr>
    </w:p>
    <w:p w:rsidR="00FF7E65" w:rsidRDefault="00FF7E65" w:rsidP="00BF0813">
      <w:pPr>
        <w:ind w:left="3685" w:firstLine="737"/>
        <w:rPr>
          <w:lang w:val="uk-UA"/>
        </w:rPr>
      </w:pPr>
      <w:r>
        <w:rPr>
          <w:lang w:val="en-US"/>
        </w:rPr>
        <w:t xml:space="preserve">  </w:t>
      </w:r>
      <w:r>
        <w:rPr>
          <w:lang w:val="uk-UA"/>
        </w:rPr>
        <w:t xml:space="preserve"> ЗАТВЕРДЖЕНО</w:t>
      </w:r>
    </w:p>
    <w:p w:rsidR="00FF7E65" w:rsidRDefault="00FF7E65" w:rsidP="00D41E3B">
      <w:pPr>
        <w:jc w:val="both"/>
        <w:rPr>
          <w:sz w:val="28"/>
          <w:szCs w:val="28"/>
          <w:lang w:val="uk-UA"/>
        </w:rPr>
      </w:pPr>
      <w:r>
        <w:rPr>
          <w:sz w:val="28"/>
          <w:szCs w:val="28"/>
          <w:lang w:val="uk-UA"/>
        </w:rPr>
        <w:t xml:space="preserve">                                                                  рішенням   виконавчого комітету   </w:t>
      </w:r>
    </w:p>
    <w:p w:rsidR="00FF7E65" w:rsidRDefault="00FF7E65" w:rsidP="00D41E3B">
      <w:pPr>
        <w:jc w:val="both"/>
        <w:rPr>
          <w:sz w:val="28"/>
          <w:szCs w:val="28"/>
          <w:lang w:val="uk-UA"/>
        </w:rPr>
      </w:pPr>
      <w:r>
        <w:rPr>
          <w:sz w:val="28"/>
          <w:szCs w:val="28"/>
          <w:lang w:val="uk-UA"/>
        </w:rPr>
        <w:t xml:space="preserve">                                                                  Червоноградської  міської ради                                                                                                  </w:t>
      </w:r>
    </w:p>
    <w:p w:rsidR="00FF7E65" w:rsidRDefault="00FF7E65" w:rsidP="00D41E3B">
      <w:pPr>
        <w:jc w:val="both"/>
        <w:rPr>
          <w:sz w:val="28"/>
          <w:szCs w:val="28"/>
          <w:lang w:val="uk-UA"/>
        </w:rPr>
      </w:pPr>
      <w:r>
        <w:rPr>
          <w:sz w:val="28"/>
          <w:szCs w:val="28"/>
          <w:lang w:val="uk-UA"/>
        </w:rPr>
        <w:t xml:space="preserve">                                                                 </w:t>
      </w:r>
      <w:r w:rsidR="002520CD">
        <w:rPr>
          <w:sz w:val="28"/>
          <w:szCs w:val="28"/>
          <w:lang w:val="uk-UA"/>
        </w:rPr>
        <w:t>28.12.2020</w:t>
      </w:r>
      <w:r>
        <w:rPr>
          <w:sz w:val="28"/>
          <w:szCs w:val="28"/>
          <w:lang w:val="uk-UA"/>
        </w:rPr>
        <w:t xml:space="preserve">  № </w:t>
      </w:r>
      <w:r w:rsidR="002520CD">
        <w:rPr>
          <w:sz w:val="28"/>
          <w:szCs w:val="28"/>
          <w:lang w:val="uk-UA"/>
        </w:rPr>
        <w:t>207</w:t>
      </w:r>
    </w:p>
    <w:p w:rsidR="00FF7E65" w:rsidRDefault="00FF7E65" w:rsidP="00D41E3B">
      <w:pPr>
        <w:rPr>
          <w:sz w:val="28"/>
          <w:szCs w:val="28"/>
          <w:lang w:val="uk-UA"/>
        </w:rPr>
      </w:pPr>
    </w:p>
    <w:p w:rsidR="00FF7E65" w:rsidRDefault="00FF7E65" w:rsidP="00D41E3B">
      <w:pPr>
        <w:rPr>
          <w:lang w:val="uk-UA"/>
        </w:rPr>
      </w:pPr>
    </w:p>
    <w:p w:rsidR="00FF7E65" w:rsidRDefault="00FF7E65" w:rsidP="00D41E3B">
      <w:pPr>
        <w:jc w:val="center"/>
        <w:rPr>
          <w:bCs/>
          <w:sz w:val="32"/>
          <w:szCs w:val="32"/>
          <w:lang w:val="uk-UA"/>
        </w:rPr>
      </w:pPr>
      <w:r>
        <w:rPr>
          <w:bCs/>
          <w:sz w:val="32"/>
          <w:szCs w:val="32"/>
          <w:lang w:val="uk-UA"/>
        </w:rPr>
        <w:t>П О Л О Ж Е Н Н Я</w:t>
      </w:r>
    </w:p>
    <w:p w:rsidR="00FF7E65" w:rsidRDefault="00FF7E65" w:rsidP="00D41E3B">
      <w:pPr>
        <w:jc w:val="center"/>
        <w:rPr>
          <w:sz w:val="28"/>
          <w:szCs w:val="28"/>
          <w:lang w:val="uk-UA"/>
        </w:rPr>
      </w:pPr>
      <w:r>
        <w:rPr>
          <w:sz w:val="28"/>
          <w:szCs w:val="28"/>
          <w:lang w:val="uk-UA"/>
        </w:rPr>
        <w:t>про   постійно діючу узгоджувальну  комісію  по</w:t>
      </w:r>
    </w:p>
    <w:p w:rsidR="00FF7E65" w:rsidRDefault="00FF7E65" w:rsidP="00D41E3B">
      <w:pPr>
        <w:jc w:val="center"/>
        <w:rPr>
          <w:sz w:val="28"/>
          <w:szCs w:val="28"/>
          <w:lang w:val="uk-UA"/>
        </w:rPr>
      </w:pPr>
      <w:r>
        <w:rPr>
          <w:sz w:val="28"/>
          <w:szCs w:val="28"/>
          <w:lang w:val="uk-UA"/>
        </w:rPr>
        <w:t xml:space="preserve">плануванню і забудові населених пунктів при виконавчому комітеті </w:t>
      </w:r>
    </w:p>
    <w:p w:rsidR="00FF7E65" w:rsidRDefault="00FF7E65" w:rsidP="00D41E3B">
      <w:pPr>
        <w:jc w:val="center"/>
        <w:rPr>
          <w:sz w:val="28"/>
          <w:szCs w:val="28"/>
          <w:lang w:val="uk-UA"/>
        </w:rPr>
      </w:pPr>
      <w:r>
        <w:rPr>
          <w:sz w:val="28"/>
          <w:szCs w:val="28"/>
          <w:lang w:val="uk-UA"/>
        </w:rPr>
        <w:t>Червоноградської міської ради</w:t>
      </w:r>
    </w:p>
    <w:p w:rsidR="00FF7E65" w:rsidRDefault="00FF7E65" w:rsidP="00D41E3B">
      <w:pPr>
        <w:rPr>
          <w:sz w:val="28"/>
          <w:szCs w:val="28"/>
          <w:lang w:val="uk-UA"/>
        </w:rPr>
      </w:pPr>
    </w:p>
    <w:p w:rsidR="00FF7E65" w:rsidRDefault="00FF7E65" w:rsidP="00D41E3B">
      <w:pPr>
        <w:rPr>
          <w:bCs/>
          <w:sz w:val="28"/>
          <w:szCs w:val="28"/>
          <w:lang w:val="uk-UA"/>
        </w:rPr>
      </w:pPr>
      <w:r>
        <w:rPr>
          <w:sz w:val="28"/>
          <w:szCs w:val="28"/>
          <w:lang w:val="uk-UA"/>
        </w:rPr>
        <w:t xml:space="preserve">                                    </w:t>
      </w:r>
      <w:r>
        <w:rPr>
          <w:bCs/>
          <w:sz w:val="28"/>
          <w:szCs w:val="28"/>
          <w:lang w:val="uk-UA"/>
        </w:rPr>
        <w:t>1. ЗАГАЛЬНІ  ПОЛОЖЕННЯ</w:t>
      </w:r>
    </w:p>
    <w:p w:rsidR="00FF7E65" w:rsidRDefault="00FF7E65" w:rsidP="00D41E3B">
      <w:pPr>
        <w:rPr>
          <w:sz w:val="28"/>
          <w:szCs w:val="28"/>
          <w:lang w:val="uk-UA"/>
        </w:rPr>
      </w:pPr>
    </w:p>
    <w:p w:rsidR="00FF7E65" w:rsidRDefault="00FF7E65" w:rsidP="00D41E3B">
      <w:pPr>
        <w:tabs>
          <w:tab w:val="left" w:pos="709"/>
        </w:tabs>
        <w:jc w:val="both"/>
        <w:rPr>
          <w:sz w:val="28"/>
          <w:szCs w:val="28"/>
          <w:lang w:val="uk-UA"/>
        </w:rPr>
      </w:pPr>
      <w:r>
        <w:rPr>
          <w:sz w:val="28"/>
          <w:szCs w:val="28"/>
          <w:lang w:val="uk-UA"/>
        </w:rPr>
        <w:t xml:space="preserve">        1.1. Комісія в своїй роботі керується вимогами Конституції України, Законами України „Про місцеве самоврядування в Україні”,  „Про регулювання містобудівної діяльності”</w:t>
      </w:r>
      <w:r>
        <w:rPr>
          <w:b/>
          <w:sz w:val="28"/>
          <w:szCs w:val="28"/>
          <w:lang w:val="uk-UA"/>
        </w:rPr>
        <w:t xml:space="preserve"> </w:t>
      </w:r>
      <w:r>
        <w:rPr>
          <w:sz w:val="28"/>
          <w:szCs w:val="28"/>
          <w:lang w:val="uk-UA"/>
        </w:rPr>
        <w:t>, „Про основи містобудування”,   „Про архітектурну діяльність”, "Про благоустрій населених пунктів", „Про охорону навколишнього середовища”,  „Про відповідальність підприємств,  їх об’єднань,  установ та організацій за  порушення у сфері містобудування”,  „Про охорону культурної спадщини”, „Про основи соціальної захищеності інвалідів в Україні”, „Про особливості здійснення права власності у багатоквартирному будинку” , Земельним  кодексом України,  іншими нормативно-правовими актами,  державними стандартами, нормами  і правилами.</w:t>
      </w:r>
    </w:p>
    <w:p w:rsidR="00FF7E65" w:rsidRDefault="00FF7E65" w:rsidP="00D41E3B">
      <w:pPr>
        <w:tabs>
          <w:tab w:val="left" w:pos="709"/>
        </w:tabs>
        <w:jc w:val="both"/>
        <w:rPr>
          <w:sz w:val="28"/>
          <w:szCs w:val="28"/>
          <w:lang w:val="uk-UA"/>
        </w:rPr>
      </w:pPr>
      <w:r>
        <w:rPr>
          <w:sz w:val="28"/>
          <w:szCs w:val="28"/>
          <w:lang w:val="uk-UA"/>
        </w:rPr>
        <w:tab/>
        <w:t>1.2. Засідання комісії скликається її секретарем шляхом письмового або усного повідомлення членів комісії із застосуванням інтернет-технологій та засобів телефонного зв’язку.</w:t>
      </w:r>
    </w:p>
    <w:p w:rsidR="00FF7E65" w:rsidRDefault="00FF7E65" w:rsidP="00D41E3B">
      <w:pPr>
        <w:tabs>
          <w:tab w:val="left" w:pos="567"/>
          <w:tab w:val="left" w:pos="709"/>
        </w:tabs>
        <w:jc w:val="both"/>
        <w:rPr>
          <w:sz w:val="28"/>
          <w:szCs w:val="28"/>
          <w:lang w:val="uk-UA"/>
        </w:rPr>
      </w:pPr>
      <w:r>
        <w:rPr>
          <w:sz w:val="28"/>
          <w:szCs w:val="28"/>
          <w:lang w:val="uk-UA"/>
        </w:rPr>
        <w:t xml:space="preserve">          1.3. Засідання комісії проводиться щосереди кожного тижня по мірі поступлення заяв та звернень або в інший день тижня за ініціативи голови комісії.</w:t>
      </w:r>
    </w:p>
    <w:p w:rsidR="00FF7E65" w:rsidRDefault="00FF7E65" w:rsidP="00D41E3B">
      <w:pPr>
        <w:tabs>
          <w:tab w:val="left" w:pos="709"/>
        </w:tabs>
        <w:jc w:val="both"/>
        <w:rPr>
          <w:sz w:val="28"/>
          <w:szCs w:val="28"/>
          <w:lang w:val="uk-UA"/>
        </w:rPr>
      </w:pPr>
      <w:r>
        <w:rPr>
          <w:sz w:val="28"/>
          <w:szCs w:val="28"/>
          <w:lang w:val="uk-UA"/>
        </w:rPr>
        <w:t xml:space="preserve">          1.4. Засідання комісії вважається легітимним,  коли присутні не менше половини затвердженого складу комісії.</w:t>
      </w:r>
    </w:p>
    <w:p w:rsidR="00FF7E65" w:rsidRDefault="00FF7E65" w:rsidP="00D41E3B">
      <w:pPr>
        <w:tabs>
          <w:tab w:val="left" w:pos="567"/>
          <w:tab w:val="left" w:pos="709"/>
        </w:tabs>
        <w:jc w:val="both"/>
        <w:rPr>
          <w:sz w:val="28"/>
          <w:szCs w:val="28"/>
          <w:lang w:val="uk-UA"/>
        </w:rPr>
      </w:pPr>
      <w:r>
        <w:rPr>
          <w:sz w:val="28"/>
          <w:szCs w:val="28"/>
          <w:lang w:val="uk-UA"/>
        </w:rPr>
        <w:tab/>
        <w:t xml:space="preserve">   1.5. Вироблені комісією пропозиції схвалюються відкритим голосуванням простою більшістю голосів. Окрема думка члена комісії, відмінна від прийнятого рішення, за його наполяганням записується в протокол засідання комісії.</w:t>
      </w:r>
    </w:p>
    <w:p w:rsidR="00FF7E65" w:rsidRDefault="00FF7E65" w:rsidP="00D41E3B">
      <w:pPr>
        <w:tabs>
          <w:tab w:val="left" w:pos="567"/>
          <w:tab w:val="left" w:pos="709"/>
        </w:tabs>
        <w:jc w:val="both"/>
        <w:rPr>
          <w:sz w:val="28"/>
          <w:szCs w:val="28"/>
          <w:lang w:val="uk-UA"/>
        </w:rPr>
      </w:pPr>
      <w:r>
        <w:rPr>
          <w:sz w:val="28"/>
          <w:szCs w:val="28"/>
          <w:lang w:val="uk-UA"/>
        </w:rPr>
        <w:t xml:space="preserve">         1.6. Розгляд заяв і поданих матеріалів на засіданні комісії може розглядатись за участю заявника або його уповноваженого представника.</w:t>
      </w:r>
    </w:p>
    <w:p w:rsidR="00FF7E65" w:rsidRDefault="00FF7E65" w:rsidP="00D41E3B">
      <w:pPr>
        <w:tabs>
          <w:tab w:val="left" w:pos="567"/>
          <w:tab w:val="left" w:pos="709"/>
        </w:tabs>
        <w:jc w:val="both"/>
        <w:rPr>
          <w:sz w:val="28"/>
          <w:szCs w:val="28"/>
          <w:lang w:val="uk-UA"/>
        </w:rPr>
      </w:pPr>
      <w:r>
        <w:rPr>
          <w:sz w:val="28"/>
          <w:szCs w:val="28"/>
          <w:lang w:val="uk-UA"/>
        </w:rPr>
        <w:t xml:space="preserve">          1.7. Висновок комісії  має рекомендаційний характер для прийняття рішень Червоноградською міською радою та її виконавчими органами.</w:t>
      </w:r>
    </w:p>
    <w:p w:rsidR="00FF7E65" w:rsidRDefault="00FF7E65" w:rsidP="00D41E3B">
      <w:pPr>
        <w:tabs>
          <w:tab w:val="left" w:pos="567"/>
          <w:tab w:val="left" w:pos="709"/>
        </w:tabs>
        <w:jc w:val="both"/>
        <w:rPr>
          <w:b/>
          <w:i/>
          <w:sz w:val="28"/>
          <w:szCs w:val="28"/>
          <w:lang w:val="uk-UA"/>
        </w:rPr>
      </w:pPr>
      <w:r>
        <w:rPr>
          <w:sz w:val="28"/>
          <w:szCs w:val="28"/>
          <w:lang w:val="uk-UA"/>
        </w:rPr>
        <w:tab/>
        <w:t xml:space="preserve">  1.8. Матеріали на засідання комісії готують і подають юридичні та фізичні особи, управління містобудування та архітектури та інші інстанції</w:t>
      </w:r>
      <w:r>
        <w:rPr>
          <w:b/>
          <w:i/>
          <w:sz w:val="28"/>
          <w:szCs w:val="28"/>
          <w:lang w:val="uk-UA"/>
        </w:rPr>
        <w:t>.</w:t>
      </w:r>
    </w:p>
    <w:p w:rsidR="00FF7E65" w:rsidRDefault="00FF7E65" w:rsidP="00D41E3B">
      <w:pPr>
        <w:tabs>
          <w:tab w:val="left" w:pos="426"/>
          <w:tab w:val="left" w:pos="709"/>
        </w:tabs>
        <w:jc w:val="both"/>
        <w:rPr>
          <w:sz w:val="28"/>
          <w:szCs w:val="28"/>
          <w:lang w:val="uk-UA"/>
        </w:rPr>
      </w:pPr>
      <w:r>
        <w:rPr>
          <w:sz w:val="28"/>
          <w:szCs w:val="28"/>
          <w:lang w:val="uk-UA"/>
        </w:rPr>
        <w:tab/>
        <w:t xml:space="preserve">    1.9. За рішенням комісії з числа її членів можуть створюватися робочі групи для виконання певних завдань, що належать до окремих повноважень комісії.</w:t>
      </w:r>
    </w:p>
    <w:p w:rsidR="00FF7E65" w:rsidRDefault="00FF7E65" w:rsidP="00D41E3B">
      <w:pPr>
        <w:tabs>
          <w:tab w:val="left" w:pos="426"/>
        </w:tabs>
        <w:jc w:val="both"/>
        <w:rPr>
          <w:sz w:val="28"/>
          <w:szCs w:val="28"/>
          <w:lang w:val="uk-UA"/>
        </w:rPr>
      </w:pPr>
      <w:r>
        <w:rPr>
          <w:sz w:val="28"/>
          <w:szCs w:val="28"/>
          <w:lang w:val="uk-UA"/>
        </w:rPr>
        <w:tab/>
        <w:t xml:space="preserve">  1.10. У випадку відсутності на засіданні, з поважних причин, одного з членів комісії, участь у комісії приймає особа, яка на цей час виконує його посадові обов'язки. </w:t>
      </w:r>
    </w:p>
    <w:p w:rsidR="00FF7E65" w:rsidRDefault="00FF7E65" w:rsidP="00D41E3B">
      <w:pPr>
        <w:jc w:val="both"/>
        <w:rPr>
          <w:sz w:val="28"/>
          <w:szCs w:val="28"/>
          <w:lang w:val="uk-UA"/>
        </w:rPr>
      </w:pPr>
      <w:r>
        <w:rPr>
          <w:sz w:val="28"/>
          <w:szCs w:val="28"/>
          <w:lang w:val="uk-UA"/>
        </w:rPr>
        <w:lastRenderedPageBreak/>
        <w:t xml:space="preserve">       </w:t>
      </w:r>
    </w:p>
    <w:p w:rsidR="00FF7E65" w:rsidRDefault="00FF7E65" w:rsidP="00D41E3B">
      <w:pPr>
        <w:jc w:val="both"/>
        <w:rPr>
          <w:sz w:val="28"/>
          <w:szCs w:val="28"/>
          <w:lang w:val="uk-UA"/>
        </w:rPr>
      </w:pPr>
    </w:p>
    <w:p w:rsidR="00FF7E65" w:rsidRDefault="00FF7E65" w:rsidP="00EF702F">
      <w:pPr>
        <w:ind w:firstLine="737"/>
        <w:jc w:val="both"/>
        <w:rPr>
          <w:sz w:val="28"/>
          <w:szCs w:val="28"/>
          <w:lang w:val="uk-UA"/>
        </w:rPr>
      </w:pPr>
      <w:r>
        <w:rPr>
          <w:sz w:val="28"/>
          <w:szCs w:val="28"/>
          <w:lang w:val="uk-UA"/>
        </w:rPr>
        <w:t xml:space="preserve"> </w:t>
      </w:r>
    </w:p>
    <w:p w:rsidR="00FF7E65" w:rsidRDefault="00FF7E65" w:rsidP="00EF702F">
      <w:pPr>
        <w:ind w:firstLine="737"/>
        <w:jc w:val="both"/>
        <w:rPr>
          <w:sz w:val="28"/>
          <w:szCs w:val="28"/>
          <w:lang w:val="uk-UA"/>
        </w:rPr>
      </w:pPr>
    </w:p>
    <w:p w:rsidR="00FF7E65" w:rsidRDefault="00FF7E65" w:rsidP="00EF702F">
      <w:pPr>
        <w:ind w:firstLine="737"/>
        <w:jc w:val="both"/>
        <w:rPr>
          <w:sz w:val="28"/>
          <w:szCs w:val="28"/>
          <w:lang w:val="uk-UA"/>
        </w:rPr>
      </w:pPr>
      <w:r>
        <w:rPr>
          <w:sz w:val="28"/>
          <w:szCs w:val="28"/>
          <w:lang w:val="uk-UA"/>
        </w:rPr>
        <w:t>1.11. Комісію очолює голова комісії, а у разі відсутності голови комісії його повноваження виконує заступник голови комісії.</w:t>
      </w:r>
    </w:p>
    <w:p w:rsidR="00FF7E65" w:rsidRDefault="00FF7E65" w:rsidP="00D41E3B">
      <w:pPr>
        <w:jc w:val="both"/>
        <w:rPr>
          <w:sz w:val="28"/>
          <w:szCs w:val="28"/>
          <w:lang w:val="uk-UA"/>
        </w:rPr>
      </w:pPr>
    </w:p>
    <w:p w:rsidR="00FF7E65" w:rsidRDefault="00FF7E65" w:rsidP="00D41E3B">
      <w:pPr>
        <w:rPr>
          <w:bCs/>
          <w:sz w:val="28"/>
          <w:szCs w:val="28"/>
          <w:lang w:val="uk-UA"/>
        </w:rPr>
      </w:pPr>
      <w:r>
        <w:rPr>
          <w:bCs/>
          <w:sz w:val="28"/>
          <w:szCs w:val="28"/>
          <w:lang w:val="uk-UA"/>
        </w:rPr>
        <w:t xml:space="preserve">                   </w:t>
      </w:r>
    </w:p>
    <w:p w:rsidR="00FF7E65" w:rsidRDefault="00FF7E65" w:rsidP="00D41E3B">
      <w:pPr>
        <w:rPr>
          <w:bCs/>
          <w:sz w:val="28"/>
          <w:szCs w:val="28"/>
          <w:lang w:val="uk-UA"/>
        </w:rPr>
      </w:pPr>
      <w:r>
        <w:rPr>
          <w:bCs/>
          <w:sz w:val="28"/>
          <w:szCs w:val="28"/>
          <w:lang w:val="uk-UA"/>
        </w:rPr>
        <w:t xml:space="preserve">                                   2.  ОСНОВНІ ЗАВДАННЯ КОМІСІЇ</w:t>
      </w:r>
    </w:p>
    <w:p w:rsidR="00FF7E65" w:rsidRDefault="00FF7E65" w:rsidP="00D41E3B">
      <w:pPr>
        <w:rPr>
          <w:sz w:val="28"/>
          <w:szCs w:val="28"/>
          <w:lang w:val="uk-UA"/>
        </w:rPr>
      </w:pPr>
    </w:p>
    <w:p w:rsidR="00FF7E65" w:rsidRDefault="00FF7E65" w:rsidP="00D41E3B">
      <w:pPr>
        <w:jc w:val="both"/>
        <w:rPr>
          <w:sz w:val="28"/>
          <w:szCs w:val="28"/>
          <w:lang w:val="uk-UA"/>
        </w:rPr>
      </w:pPr>
      <w:r>
        <w:rPr>
          <w:sz w:val="28"/>
          <w:szCs w:val="28"/>
          <w:lang w:val="uk-UA"/>
        </w:rPr>
        <w:tab/>
        <w:t xml:space="preserve">2.1. Комісія створюється з метою підготовки аргументованих пропозицій по прийняттю відповідних рішень Червоноградською міською радою та її виконавчими органами з питань містобудівної діяльності, планування та забудови територій. </w:t>
      </w:r>
    </w:p>
    <w:p w:rsidR="00FF7E65" w:rsidRDefault="00FF7E65" w:rsidP="00D41E3B">
      <w:pPr>
        <w:jc w:val="both"/>
        <w:rPr>
          <w:sz w:val="28"/>
          <w:szCs w:val="28"/>
          <w:lang w:val="uk-UA"/>
        </w:rPr>
      </w:pPr>
      <w:r>
        <w:rPr>
          <w:sz w:val="28"/>
          <w:szCs w:val="28"/>
          <w:lang w:val="uk-UA"/>
        </w:rPr>
        <w:tab/>
        <w:t>2.2. Комісія є консультативно -  дорадчим органом у сфері містобудування та архітектури при виконавчому комітеті Червоноградської міської ради і  забезпечує реалізацію державної політики у сфері містобудування та архітектури на території Червоноградської міської ради з  додержанням норм відповідного законодавства, координує діяльність суб’єктів містобудування щодо комплексного розвитку територій, узгодження громадських та приватних інтересів під час їх планування  і забудови.</w:t>
      </w:r>
    </w:p>
    <w:p w:rsidR="00FF7E65" w:rsidRDefault="00FF7E65" w:rsidP="00D41E3B">
      <w:pPr>
        <w:jc w:val="both"/>
        <w:rPr>
          <w:sz w:val="28"/>
          <w:szCs w:val="28"/>
          <w:lang w:val="uk-UA"/>
        </w:rPr>
      </w:pPr>
      <w:r>
        <w:rPr>
          <w:sz w:val="28"/>
          <w:szCs w:val="28"/>
          <w:lang w:val="uk-UA"/>
        </w:rPr>
        <w:t xml:space="preserve">         2.3.  Склад комісії забезпечує оперативний розгляд питань і матеріалів містобудівної документації, охорони та збереження пам’яток архітектури та містобудування, проектних пропозицій будівництва об’єктів архітектури та благоустрою, реконструкції, переобладнання,  перепланування,  капітального ремонту житлових та нежитлових приміщень (будівель), розміщення тимчасових споруд для провадження підприємницької діяльності,  розміщення зовнішньої реклами, узгодження вихідних даних для проектування та будівництва об’єктів  містобудування, інших питань містобудівної діяльності та</w:t>
      </w:r>
      <w:r>
        <w:rPr>
          <w:b/>
          <w:sz w:val="28"/>
          <w:szCs w:val="28"/>
          <w:lang w:val="uk-UA"/>
        </w:rPr>
        <w:t xml:space="preserve"> </w:t>
      </w:r>
      <w:r>
        <w:rPr>
          <w:sz w:val="28"/>
          <w:szCs w:val="28"/>
          <w:lang w:val="uk-UA"/>
        </w:rPr>
        <w:t>надає відповідні рекомендації.</w:t>
      </w:r>
    </w:p>
    <w:p w:rsidR="00FF7E65" w:rsidRDefault="00FF7E65" w:rsidP="00D41E3B">
      <w:pPr>
        <w:jc w:val="both"/>
        <w:rPr>
          <w:sz w:val="28"/>
          <w:szCs w:val="28"/>
          <w:lang w:val="uk-UA"/>
        </w:rPr>
      </w:pPr>
      <w:r>
        <w:rPr>
          <w:sz w:val="28"/>
          <w:szCs w:val="28"/>
          <w:lang w:val="uk-UA"/>
        </w:rPr>
        <w:t xml:space="preserve">      2.4. При розгляді питань щодо формування земельних ділянок для будівництва об’єктів архітектури,  визначення земельних ділянок, які планується включити в перелік для продажу на земельних торгах окремими лотами, розмежування територій, питань землеустрою, може проводитись спільне засідання постійно діючої узгоджувальної комісії  по плануванню і забудові населених пунктів та постійно діючої комісії з розгляду питань, пов’язаних з регулюванням земельних відносин .</w:t>
      </w:r>
    </w:p>
    <w:p w:rsidR="00FF7E65" w:rsidRDefault="00FF7E65" w:rsidP="002520CD">
      <w:pPr>
        <w:jc w:val="both"/>
        <w:rPr>
          <w:sz w:val="28"/>
          <w:szCs w:val="28"/>
          <w:lang w:val="uk-UA"/>
        </w:rPr>
      </w:pPr>
      <w:r>
        <w:rPr>
          <w:sz w:val="28"/>
          <w:szCs w:val="28"/>
          <w:lang w:val="uk-UA"/>
        </w:rPr>
        <w:t xml:space="preserve">       </w:t>
      </w:r>
      <w:bookmarkStart w:id="0" w:name="_GoBack"/>
      <w:bookmarkEnd w:id="0"/>
    </w:p>
    <w:sectPr w:rsidR="00FF7E65" w:rsidSect="00C5697C">
      <w:pgSz w:w="11906" w:h="16838"/>
      <w:pgMar w:top="719" w:right="70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65" w:rsidRDefault="00FF7E65" w:rsidP="003E14D1">
      <w:r>
        <w:separator/>
      </w:r>
    </w:p>
  </w:endnote>
  <w:endnote w:type="continuationSeparator" w:id="0">
    <w:p w:rsidR="00FF7E65" w:rsidRDefault="00FF7E65" w:rsidP="003E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65" w:rsidRDefault="00FF7E65" w:rsidP="003E14D1">
      <w:r>
        <w:separator/>
      </w:r>
    </w:p>
  </w:footnote>
  <w:footnote w:type="continuationSeparator" w:id="0">
    <w:p w:rsidR="00FF7E65" w:rsidRDefault="00FF7E65" w:rsidP="003E14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697E"/>
    <w:multiLevelType w:val="hybridMultilevel"/>
    <w:tmpl w:val="130AEDEC"/>
    <w:lvl w:ilvl="0" w:tplc="9EF6C1D2">
      <w:start w:val="1"/>
      <w:numFmt w:val="bullet"/>
      <w:lvlText w:val="-"/>
      <w:lvlJc w:val="left"/>
      <w:pPr>
        <w:ind w:left="3195" w:hanging="360"/>
      </w:pPr>
      <w:rPr>
        <w:rFonts w:ascii="Times New Roman" w:eastAsia="Times New Roman" w:hAnsi="Times New Roman" w:hint="default"/>
      </w:rPr>
    </w:lvl>
    <w:lvl w:ilvl="1" w:tplc="04190003" w:tentative="1">
      <w:start w:val="1"/>
      <w:numFmt w:val="bullet"/>
      <w:lvlText w:val="o"/>
      <w:lvlJc w:val="left"/>
      <w:pPr>
        <w:ind w:left="3915" w:hanging="360"/>
      </w:pPr>
      <w:rPr>
        <w:rFonts w:ascii="Courier New" w:hAnsi="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1" w15:restartNumberingAfterBreak="0">
    <w:nsid w:val="24DF41DE"/>
    <w:multiLevelType w:val="hybridMultilevel"/>
    <w:tmpl w:val="D1FE7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E80261B"/>
    <w:multiLevelType w:val="hybridMultilevel"/>
    <w:tmpl w:val="466644B0"/>
    <w:lvl w:ilvl="0" w:tplc="D83ACADE">
      <w:numFmt w:val="bullet"/>
      <w:lvlText w:val="-"/>
      <w:lvlJc w:val="left"/>
      <w:pPr>
        <w:ind w:left="3195" w:hanging="360"/>
      </w:pPr>
      <w:rPr>
        <w:rFonts w:ascii="Times New Roman" w:eastAsia="Times New Roman" w:hAnsi="Times New Roman" w:hint="default"/>
      </w:rPr>
    </w:lvl>
    <w:lvl w:ilvl="1" w:tplc="04190003" w:tentative="1">
      <w:start w:val="1"/>
      <w:numFmt w:val="bullet"/>
      <w:lvlText w:val="o"/>
      <w:lvlJc w:val="left"/>
      <w:pPr>
        <w:ind w:left="3915" w:hanging="360"/>
      </w:pPr>
      <w:rPr>
        <w:rFonts w:ascii="Courier New" w:hAnsi="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hint="default"/>
      </w:rPr>
    </w:lvl>
    <w:lvl w:ilvl="8" w:tplc="04190005" w:tentative="1">
      <w:start w:val="1"/>
      <w:numFmt w:val="bullet"/>
      <w:lvlText w:val=""/>
      <w:lvlJc w:val="left"/>
      <w:pPr>
        <w:ind w:left="89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404"/>
    <w:rsid w:val="00021877"/>
    <w:rsid w:val="00060C88"/>
    <w:rsid w:val="00080D5A"/>
    <w:rsid w:val="000A3CCF"/>
    <w:rsid w:val="000F2762"/>
    <w:rsid w:val="001179E3"/>
    <w:rsid w:val="00146952"/>
    <w:rsid w:val="00150D79"/>
    <w:rsid w:val="001A4D82"/>
    <w:rsid w:val="001E3971"/>
    <w:rsid w:val="001F7173"/>
    <w:rsid w:val="00200A2E"/>
    <w:rsid w:val="0020286C"/>
    <w:rsid w:val="00223B54"/>
    <w:rsid w:val="002520CD"/>
    <w:rsid w:val="00255F15"/>
    <w:rsid w:val="002B039B"/>
    <w:rsid w:val="002B35C9"/>
    <w:rsid w:val="002D6EDF"/>
    <w:rsid w:val="002E7841"/>
    <w:rsid w:val="002F31A1"/>
    <w:rsid w:val="00302ADD"/>
    <w:rsid w:val="00313A4A"/>
    <w:rsid w:val="00323B01"/>
    <w:rsid w:val="003362B6"/>
    <w:rsid w:val="003415E9"/>
    <w:rsid w:val="00353A46"/>
    <w:rsid w:val="00363880"/>
    <w:rsid w:val="00383791"/>
    <w:rsid w:val="003A2FFF"/>
    <w:rsid w:val="003D1F38"/>
    <w:rsid w:val="003E14D1"/>
    <w:rsid w:val="00414BEB"/>
    <w:rsid w:val="00431A75"/>
    <w:rsid w:val="00491864"/>
    <w:rsid w:val="004A13CF"/>
    <w:rsid w:val="004A5D1C"/>
    <w:rsid w:val="004A6183"/>
    <w:rsid w:val="0052448D"/>
    <w:rsid w:val="0053086D"/>
    <w:rsid w:val="00550379"/>
    <w:rsid w:val="00564C38"/>
    <w:rsid w:val="005673FF"/>
    <w:rsid w:val="005C70D1"/>
    <w:rsid w:val="005E4478"/>
    <w:rsid w:val="005F1404"/>
    <w:rsid w:val="006068B3"/>
    <w:rsid w:val="006170A2"/>
    <w:rsid w:val="006276EA"/>
    <w:rsid w:val="00631471"/>
    <w:rsid w:val="00650734"/>
    <w:rsid w:val="00682AA4"/>
    <w:rsid w:val="0068336D"/>
    <w:rsid w:val="00695521"/>
    <w:rsid w:val="006D1E02"/>
    <w:rsid w:val="006D4FE4"/>
    <w:rsid w:val="006F1A6C"/>
    <w:rsid w:val="0070660E"/>
    <w:rsid w:val="007365FC"/>
    <w:rsid w:val="007628A0"/>
    <w:rsid w:val="007862E5"/>
    <w:rsid w:val="007C30F4"/>
    <w:rsid w:val="007D01B2"/>
    <w:rsid w:val="007E02F8"/>
    <w:rsid w:val="008171C7"/>
    <w:rsid w:val="0081725D"/>
    <w:rsid w:val="008421C6"/>
    <w:rsid w:val="0087040F"/>
    <w:rsid w:val="0088637A"/>
    <w:rsid w:val="00896841"/>
    <w:rsid w:val="008B309D"/>
    <w:rsid w:val="008C490F"/>
    <w:rsid w:val="008D7772"/>
    <w:rsid w:val="008F1C60"/>
    <w:rsid w:val="008F2250"/>
    <w:rsid w:val="00996AD2"/>
    <w:rsid w:val="009E3805"/>
    <w:rsid w:val="009F1E6D"/>
    <w:rsid w:val="00A23F97"/>
    <w:rsid w:val="00A81644"/>
    <w:rsid w:val="00AA2D17"/>
    <w:rsid w:val="00AA4FB2"/>
    <w:rsid w:val="00AA4FB8"/>
    <w:rsid w:val="00AA6470"/>
    <w:rsid w:val="00AB6DD4"/>
    <w:rsid w:val="00AC3D8A"/>
    <w:rsid w:val="00B55E38"/>
    <w:rsid w:val="00B60BEE"/>
    <w:rsid w:val="00B6203B"/>
    <w:rsid w:val="00BB0423"/>
    <w:rsid w:val="00BB24E7"/>
    <w:rsid w:val="00BB63A4"/>
    <w:rsid w:val="00BC2635"/>
    <w:rsid w:val="00BC3909"/>
    <w:rsid w:val="00BE340E"/>
    <w:rsid w:val="00BE634D"/>
    <w:rsid w:val="00BF0813"/>
    <w:rsid w:val="00C01932"/>
    <w:rsid w:val="00C33EF4"/>
    <w:rsid w:val="00C5697C"/>
    <w:rsid w:val="00C70F90"/>
    <w:rsid w:val="00C840EF"/>
    <w:rsid w:val="00C91A6C"/>
    <w:rsid w:val="00CA0DA7"/>
    <w:rsid w:val="00CB2783"/>
    <w:rsid w:val="00CC3B46"/>
    <w:rsid w:val="00CD18CC"/>
    <w:rsid w:val="00CD24C9"/>
    <w:rsid w:val="00CD53D3"/>
    <w:rsid w:val="00D1252A"/>
    <w:rsid w:val="00D16492"/>
    <w:rsid w:val="00D17834"/>
    <w:rsid w:val="00D22279"/>
    <w:rsid w:val="00D272A6"/>
    <w:rsid w:val="00D41E3B"/>
    <w:rsid w:val="00D46437"/>
    <w:rsid w:val="00D559E9"/>
    <w:rsid w:val="00D70C7F"/>
    <w:rsid w:val="00DA746B"/>
    <w:rsid w:val="00DA748F"/>
    <w:rsid w:val="00DC52A0"/>
    <w:rsid w:val="00DC6C88"/>
    <w:rsid w:val="00DD0420"/>
    <w:rsid w:val="00E03185"/>
    <w:rsid w:val="00E42BF4"/>
    <w:rsid w:val="00E7783D"/>
    <w:rsid w:val="00E77FC1"/>
    <w:rsid w:val="00EA2451"/>
    <w:rsid w:val="00EA7447"/>
    <w:rsid w:val="00EE110B"/>
    <w:rsid w:val="00EF702F"/>
    <w:rsid w:val="00EF78EF"/>
    <w:rsid w:val="00F007B9"/>
    <w:rsid w:val="00F05679"/>
    <w:rsid w:val="00F70A9A"/>
    <w:rsid w:val="00F72095"/>
    <w:rsid w:val="00F76198"/>
    <w:rsid w:val="00F91772"/>
    <w:rsid w:val="00FD25F9"/>
    <w:rsid w:val="00FD4A0A"/>
    <w:rsid w:val="00FF7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1D38FA"/>
  <w15:docId w15:val="{06EBE366-9599-4B5A-93DE-4A9607AB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404"/>
    <w:rPr>
      <w:sz w:val="24"/>
      <w:szCs w:val="24"/>
      <w:lang w:val="ru-RU" w:eastAsia="ru-RU"/>
    </w:rPr>
  </w:style>
  <w:style w:type="paragraph" w:styleId="1">
    <w:name w:val="heading 1"/>
    <w:basedOn w:val="a"/>
    <w:next w:val="a"/>
    <w:link w:val="10"/>
    <w:uiPriority w:val="99"/>
    <w:qFormat/>
    <w:rsid w:val="005F1404"/>
    <w:pPr>
      <w:keepNext/>
      <w:autoSpaceDE w:val="0"/>
      <w:autoSpaceDN w:val="0"/>
      <w:jc w:val="center"/>
      <w:outlineLvl w:val="0"/>
    </w:pPr>
    <w:rPr>
      <w:b/>
      <w:bCs/>
      <w:sz w:val="28"/>
      <w:szCs w:val="28"/>
    </w:rPr>
  </w:style>
  <w:style w:type="paragraph" w:styleId="2">
    <w:name w:val="heading 2"/>
    <w:basedOn w:val="a"/>
    <w:next w:val="a"/>
    <w:link w:val="20"/>
    <w:uiPriority w:val="99"/>
    <w:qFormat/>
    <w:rsid w:val="005F1404"/>
    <w:pPr>
      <w:keepNext/>
      <w:tabs>
        <w:tab w:val="left" w:pos="3630"/>
      </w:tabs>
      <w:autoSpaceDE w:val="0"/>
      <w:autoSpaceDN w:val="0"/>
      <w:outlineLvl w:val="1"/>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1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A2D17"/>
    <w:rPr>
      <w:rFonts w:ascii="Cambria" w:hAnsi="Cambria" w:cs="Times New Roman"/>
      <w:b/>
      <w:bCs/>
      <w:i/>
      <w:iCs/>
      <w:sz w:val="28"/>
      <w:szCs w:val="28"/>
    </w:rPr>
  </w:style>
  <w:style w:type="paragraph" w:styleId="a3">
    <w:name w:val="Title"/>
    <w:basedOn w:val="a"/>
    <w:link w:val="a4"/>
    <w:uiPriority w:val="99"/>
    <w:qFormat/>
    <w:rsid w:val="00BB63A4"/>
    <w:pPr>
      <w:autoSpaceDE w:val="0"/>
      <w:autoSpaceDN w:val="0"/>
      <w:adjustRightInd w:val="0"/>
      <w:jc w:val="center"/>
    </w:pPr>
    <w:rPr>
      <w:sz w:val="28"/>
      <w:szCs w:val="28"/>
      <w:lang w:val="uk-UA"/>
    </w:rPr>
  </w:style>
  <w:style w:type="character" w:customStyle="1" w:styleId="a4">
    <w:name w:val="Заголовок Знак"/>
    <w:basedOn w:val="a0"/>
    <w:link w:val="a3"/>
    <w:uiPriority w:val="99"/>
    <w:locked/>
    <w:rsid w:val="00BB63A4"/>
    <w:rPr>
      <w:rFonts w:cs="Times New Roman"/>
      <w:sz w:val="28"/>
      <w:lang w:val="uk-UA"/>
    </w:rPr>
  </w:style>
  <w:style w:type="paragraph" w:styleId="a5">
    <w:name w:val="Balloon Text"/>
    <w:basedOn w:val="a"/>
    <w:link w:val="a6"/>
    <w:uiPriority w:val="99"/>
    <w:rsid w:val="00550379"/>
    <w:rPr>
      <w:rFonts w:ascii="Tahoma" w:hAnsi="Tahoma" w:cs="Tahoma"/>
      <w:sz w:val="16"/>
      <w:szCs w:val="16"/>
    </w:rPr>
  </w:style>
  <w:style w:type="character" w:customStyle="1" w:styleId="a6">
    <w:name w:val="Текст выноски Знак"/>
    <w:basedOn w:val="a0"/>
    <w:link w:val="a5"/>
    <w:uiPriority w:val="99"/>
    <w:locked/>
    <w:rsid w:val="00550379"/>
    <w:rPr>
      <w:rFonts w:ascii="Tahoma" w:hAnsi="Tahoma" w:cs="Tahoma"/>
      <w:sz w:val="16"/>
      <w:szCs w:val="16"/>
    </w:rPr>
  </w:style>
  <w:style w:type="table" w:styleId="a7">
    <w:name w:val="Table Grid"/>
    <w:basedOn w:val="a1"/>
    <w:uiPriority w:val="99"/>
    <w:rsid w:val="000A3CC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3E14D1"/>
    <w:pPr>
      <w:tabs>
        <w:tab w:val="center" w:pos="4677"/>
        <w:tab w:val="right" w:pos="9355"/>
      </w:tabs>
    </w:pPr>
  </w:style>
  <w:style w:type="character" w:customStyle="1" w:styleId="a9">
    <w:name w:val="Верхний колонтитул Знак"/>
    <w:basedOn w:val="a0"/>
    <w:link w:val="a8"/>
    <w:uiPriority w:val="99"/>
    <w:locked/>
    <w:rsid w:val="003E14D1"/>
    <w:rPr>
      <w:rFonts w:cs="Times New Roman"/>
      <w:sz w:val="24"/>
      <w:szCs w:val="24"/>
    </w:rPr>
  </w:style>
  <w:style w:type="paragraph" w:styleId="aa">
    <w:name w:val="footer"/>
    <w:basedOn w:val="a"/>
    <w:link w:val="ab"/>
    <w:uiPriority w:val="99"/>
    <w:rsid w:val="003E14D1"/>
    <w:pPr>
      <w:tabs>
        <w:tab w:val="center" w:pos="4677"/>
        <w:tab w:val="right" w:pos="9355"/>
      </w:tabs>
    </w:pPr>
  </w:style>
  <w:style w:type="character" w:customStyle="1" w:styleId="ab">
    <w:name w:val="Нижний колонтитул Знак"/>
    <w:basedOn w:val="a0"/>
    <w:link w:val="aa"/>
    <w:uiPriority w:val="99"/>
    <w:locked/>
    <w:rsid w:val="003E14D1"/>
    <w:rPr>
      <w:rFonts w:cs="Times New Roman"/>
      <w:sz w:val="24"/>
      <w:szCs w:val="24"/>
    </w:rPr>
  </w:style>
  <w:style w:type="character" w:customStyle="1" w:styleId="rvts6">
    <w:name w:val="rvts6"/>
    <w:basedOn w:val="a0"/>
    <w:uiPriority w:val="99"/>
    <w:rsid w:val="008171C7"/>
    <w:rPr>
      <w:rFonts w:cs="Times New Roman"/>
    </w:rPr>
  </w:style>
  <w:style w:type="paragraph" w:customStyle="1" w:styleId="rvps8">
    <w:name w:val="rvps8"/>
    <w:basedOn w:val="a"/>
    <w:uiPriority w:val="99"/>
    <w:rsid w:val="008171C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48695">
      <w:marLeft w:val="0"/>
      <w:marRight w:val="0"/>
      <w:marTop w:val="0"/>
      <w:marBottom w:val="0"/>
      <w:divBdr>
        <w:top w:val="none" w:sz="0" w:space="0" w:color="auto"/>
        <w:left w:val="none" w:sz="0" w:space="0" w:color="auto"/>
        <w:bottom w:val="none" w:sz="0" w:space="0" w:color="auto"/>
        <w:right w:val="none" w:sz="0" w:space="0" w:color="auto"/>
      </w:divBdr>
    </w:div>
    <w:div w:id="1383748696">
      <w:marLeft w:val="0"/>
      <w:marRight w:val="0"/>
      <w:marTop w:val="0"/>
      <w:marBottom w:val="0"/>
      <w:divBdr>
        <w:top w:val="none" w:sz="0" w:space="0" w:color="auto"/>
        <w:left w:val="none" w:sz="0" w:space="0" w:color="auto"/>
        <w:bottom w:val="none" w:sz="0" w:space="0" w:color="auto"/>
        <w:right w:val="none" w:sz="0" w:space="0" w:color="auto"/>
      </w:divBdr>
    </w:div>
    <w:div w:id="1383748697">
      <w:marLeft w:val="0"/>
      <w:marRight w:val="0"/>
      <w:marTop w:val="0"/>
      <w:marBottom w:val="0"/>
      <w:divBdr>
        <w:top w:val="none" w:sz="0" w:space="0" w:color="auto"/>
        <w:left w:val="none" w:sz="0" w:space="0" w:color="auto"/>
        <w:bottom w:val="none" w:sz="0" w:space="0" w:color="auto"/>
        <w:right w:val="none" w:sz="0" w:space="0" w:color="auto"/>
      </w:divBdr>
    </w:div>
    <w:div w:id="1383748698">
      <w:marLeft w:val="0"/>
      <w:marRight w:val="0"/>
      <w:marTop w:val="0"/>
      <w:marBottom w:val="0"/>
      <w:divBdr>
        <w:top w:val="none" w:sz="0" w:space="0" w:color="auto"/>
        <w:left w:val="none" w:sz="0" w:space="0" w:color="auto"/>
        <w:bottom w:val="none" w:sz="0" w:space="0" w:color="auto"/>
        <w:right w:val="none" w:sz="0" w:space="0" w:color="auto"/>
      </w:divBdr>
    </w:div>
    <w:div w:id="1383748699">
      <w:marLeft w:val="0"/>
      <w:marRight w:val="0"/>
      <w:marTop w:val="0"/>
      <w:marBottom w:val="0"/>
      <w:divBdr>
        <w:top w:val="none" w:sz="0" w:space="0" w:color="auto"/>
        <w:left w:val="none" w:sz="0" w:space="0" w:color="auto"/>
        <w:bottom w:val="none" w:sz="0" w:space="0" w:color="auto"/>
        <w:right w:val="none" w:sz="0" w:space="0" w:color="auto"/>
      </w:divBdr>
    </w:div>
    <w:div w:id="1383748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4</Pages>
  <Words>5605</Words>
  <Characters>3196</Characters>
  <Application>Microsoft Office Word</Application>
  <DocSecurity>0</DocSecurity>
  <Lines>26</Lines>
  <Paragraphs>17</Paragraphs>
  <ScaleCrop>false</ScaleCrop>
  <Company>Home</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50</cp:revision>
  <cp:lastPrinted>2020-12-30T07:06:00Z</cp:lastPrinted>
  <dcterms:created xsi:type="dcterms:W3CDTF">2015-11-24T09:20:00Z</dcterms:created>
  <dcterms:modified xsi:type="dcterms:W3CDTF">2021-03-31T06:34:00Z</dcterms:modified>
</cp:coreProperties>
</file>